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bidi w:val="0"/>
        <w:spacing w:before="0" w:after="120" w:line="240" w:lineRule="auto"/>
        <w:ind w:left="0" w:right="0" w:firstLine="0"/>
        <w:jc w:val="left"/>
        <w:rPr>
          <w:rFonts w:ascii="Times New Roman" w:cs="Times New Roman" w:hAnsi="Times New Roman" w:eastAsia="Times New Roman"/>
          <w:b w:val="0"/>
          <w:bCs w:val="0"/>
          <w:sz w:val="24"/>
          <w:szCs w:val="24"/>
          <w:rtl w:val="0"/>
        </w:rPr>
      </w:pPr>
      <w:r>
        <w:rPr>
          <w:rFonts w:ascii="Times New Roman" w:hAnsi="Times New Roman"/>
          <w:b w:val="1"/>
          <w:bCs w:val="1"/>
          <w:sz w:val="32"/>
          <w:szCs w:val="32"/>
          <w:rtl w:val="0"/>
          <w:lang w:val="de-DE"/>
        </w:rPr>
        <w:t>Inhalts</w:t>
      </w:r>
      <w:r>
        <w:rPr>
          <w:rFonts w:ascii="Times New Roman" w:hAnsi="Times New Roman" w:hint="default"/>
          <w:b w:val="1"/>
          <w:bCs w:val="1"/>
          <w:sz w:val="32"/>
          <w:szCs w:val="32"/>
          <w:rtl w:val="0"/>
        </w:rPr>
        <w:t>ü</w:t>
      </w:r>
      <w:r>
        <w:rPr>
          <w:rFonts w:ascii="Times New Roman" w:hAnsi="Times New Roman"/>
          <w:b w:val="1"/>
          <w:bCs w:val="1"/>
          <w:sz w:val="32"/>
          <w:szCs w:val="32"/>
          <w:rtl w:val="0"/>
          <w:lang w:val="de-DE"/>
        </w:rPr>
        <w:t>bersicht Acta Conchyliorum</w:t>
      </w:r>
      <w:r>
        <w:rPr>
          <w:rFonts w:ascii="Times New Roman" w:hAnsi="Times New Roman"/>
          <w:b w:val="1"/>
          <w:bCs w:val="1"/>
          <w:sz w:val="24"/>
          <w:szCs w:val="24"/>
          <w:rtl w:val="0"/>
        </w:rPr>
        <w:t xml:space="preserve">  </w:t>
      </w:r>
    </w:p>
    <w:p>
      <w:pPr>
        <w:pStyle w:val="Standard"/>
        <w:bidi w:val="0"/>
        <w:spacing w:before="0" w:after="120" w:line="240" w:lineRule="auto"/>
        <w:ind w:left="0" w:right="0" w:firstLine="0"/>
        <w:jc w:val="left"/>
        <w:rPr>
          <w:rFonts w:ascii="Times New Roman" w:cs="Times New Roman" w:hAnsi="Times New Roman" w:eastAsia="Times New Roman"/>
          <w:b w:val="0"/>
          <w:bCs w:val="0"/>
          <w:rtl w:val="0"/>
        </w:rPr>
      </w:pPr>
      <w:r>
        <w:rPr>
          <w:rFonts w:ascii="Times New Roman" w:hAnsi="Times New Roman"/>
          <w:b w:val="1"/>
          <w:bCs w:val="1"/>
          <w:rtl w:val="0"/>
          <w:lang w:val="de-DE"/>
        </w:rPr>
        <w:t>Gesichtete Hefte Thomas H</w:t>
      </w:r>
      <w:r>
        <w:rPr>
          <w:rFonts w:ascii="Times New Roman" w:hAnsi="Times New Roman" w:hint="default"/>
          <w:b w:val="1"/>
          <w:bCs w:val="1"/>
          <w:rtl w:val="0"/>
          <w:lang w:val="sv-SE"/>
        </w:rPr>
        <w:t>ö</w:t>
      </w:r>
      <w:r>
        <w:rPr>
          <w:rFonts w:ascii="Times New Roman" w:hAnsi="Times New Roman"/>
          <w:b w:val="1"/>
          <w:bCs w:val="1"/>
          <w:rtl w:val="0"/>
        </w:rPr>
        <w:t>rren</w:t>
      </w:r>
    </w:p>
    <w:p>
      <w:pPr>
        <w:pStyle w:val="Standard"/>
        <w:bidi w:val="0"/>
        <w:spacing w:before="0" w:after="120" w:line="240" w:lineRule="auto"/>
        <w:ind w:left="0" w:right="0" w:firstLine="0"/>
        <w:jc w:val="left"/>
        <w:rPr>
          <w:rFonts w:ascii="Times New Roman" w:cs="Times New Roman" w:hAnsi="Times New Roman" w:eastAsia="Times New Roman"/>
          <w:rtl w:val="0"/>
        </w:rPr>
      </w:pPr>
      <w:r>
        <w:rPr>
          <w:rFonts w:ascii="Times New Roman" w:hAnsi="Times New Roman"/>
          <w:rtl w:val="0"/>
          <w:lang w:val="de-DE"/>
        </w:rPr>
        <w:t>Sachstand 30. September 2026</w:t>
      </w:r>
    </w:p>
    <w:p>
      <w:pPr>
        <w:pStyle w:val="Standard"/>
        <w:bidi w:val="0"/>
        <w:spacing w:before="0" w:after="120" w:line="240" w:lineRule="auto"/>
        <w:ind w:left="0" w:right="0" w:firstLine="0"/>
        <w:jc w:val="left"/>
        <w:rPr>
          <w:rFonts w:ascii="Times New Roman" w:cs="Times New Roman" w:hAnsi="Times New Roman" w:eastAsia="Times New Roman"/>
          <w:rtl w:val="0"/>
        </w:rPr>
      </w:pPr>
      <w:r>
        <w:rPr>
          <w:rFonts w:ascii="Times New Roman" w:hAnsi="Times New Roman"/>
          <w:rtl w:val="0"/>
          <w:lang w:val="de-DE"/>
        </w:rPr>
        <w:t>Gesichtet und abgeschlossen: 9, 11, 12, 13, 14, 15, 16, 17, 19, 20, 24, 26</w:t>
      </w:r>
    </w:p>
    <w:p>
      <w:pPr>
        <w:pStyle w:val="Standard"/>
        <w:bidi w:val="0"/>
        <w:spacing w:before="0" w:after="120" w:line="240" w:lineRule="auto"/>
        <w:ind w:left="0" w:right="0" w:firstLine="0"/>
        <w:jc w:val="left"/>
        <w:rPr>
          <w:rFonts w:ascii="Times New Roman" w:cs="Times New Roman" w:hAnsi="Times New Roman" w:eastAsia="Times New Roman"/>
          <w:rtl w:val="0"/>
        </w:rPr>
      </w:pPr>
      <w:r>
        <w:rPr>
          <w:rFonts w:ascii="Times New Roman" w:hAnsi="Times New Roman"/>
          <w:rtl w:val="0"/>
          <w:lang w:val="de-DE"/>
        </w:rPr>
        <w:t>Nicht gesichtet: 1, 2, 3, 4, 5, 6, 7, 8, 10, 18, 21, 22, 23, 25</w:t>
      </w:r>
    </w:p>
    <w:p>
      <w:pPr>
        <w:pStyle w:val="Standard"/>
        <w:bidi w:val="0"/>
        <w:spacing w:before="0" w:after="120" w:line="240" w:lineRule="auto"/>
        <w:ind w:left="0" w:right="0" w:firstLine="0"/>
        <w:jc w:val="left"/>
        <w:rPr>
          <w:rFonts w:ascii="Times New Roman" w:cs="Times New Roman" w:hAnsi="Times New Roman" w:eastAsia="Times New Roman"/>
          <w:rtl w:val="0"/>
        </w:rPr>
      </w:pPr>
    </w:p>
    <w:p>
      <w:pPr>
        <w:pStyle w:val="Standard"/>
        <w:bidi w:val="0"/>
        <w:spacing w:before="0" w:after="120" w:line="240" w:lineRule="auto"/>
        <w:ind w:left="0" w:right="0" w:firstLine="0"/>
        <w:jc w:val="left"/>
        <w:rPr>
          <w:rFonts w:ascii="Times New Roman" w:cs="Times New Roman" w:hAnsi="Times New Roman" w:eastAsia="Times New Roman"/>
          <w:b w:val="0"/>
          <w:bCs w:val="0"/>
          <w:rtl w:val="0"/>
        </w:rPr>
      </w:pPr>
      <w:r>
        <w:rPr>
          <w:rFonts w:ascii="Times New Roman" w:hAnsi="Times New Roman"/>
          <w:b w:val="1"/>
          <w:bCs w:val="1"/>
          <w:rtl w:val="0"/>
        </w:rPr>
        <w:t xml:space="preserve">Acta Conchyliorum Nr. 9 / 2007 </w:t>
      </w:r>
    </w:p>
    <w:p>
      <w:pPr>
        <w:pStyle w:val="Standard"/>
        <w:bidi w:val="0"/>
        <w:spacing w:before="0" w:after="240" w:line="240" w:lineRule="auto"/>
        <w:ind w:left="0" w:right="0" w:firstLine="0"/>
        <w:jc w:val="left"/>
        <w:rPr>
          <w:rFonts w:ascii="Times New Roman" w:cs="Times New Roman" w:hAnsi="Times New Roman" w:eastAsia="Times New Roman"/>
          <w:b w:val="0"/>
          <w:bCs w:val="0"/>
          <w:rtl w:val="0"/>
        </w:rPr>
      </w:pPr>
      <w:r>
        <w:rPr>
          <w:rFonts w:ascii="Times New Roman" w:hAnsi="Times New Roman"/>
          <w:b w:val="1"/>
          <w:bCs w:val="1"/>
          <w:rtl w:val="0"/>
          <w:lang w:val="de-DE"/>
        </w:rPr>
        <w:t>Hemmen, J. &amp; Niederh</w:t>
      </w:r>
      <w:r>
        <w:rPr>
          <w:rFonts w:ascii="Times New Roman" w:hAnsi="Times New Roman" w:hint="default"/>
          <w:b w:val="1"/>
          <w:bCs w:val="1"/>
          <w:rtl w:val="0"/>
          <w:lang w:val="sv-SE"/>
        </w:rPr>
        <w:t>ö</w:t>
      </w:r>
      <w:r>
        <w:rPr>
          <w:rFonts w:ascii="Times New Roman" w:hAnsi="Times New Roman"/>
          <w:b w:val="1"/>
          <w:bCs w:val="1"/>
          <w:rtl w:val="0"/>
          <w:lang w:val="en-US"/>
        </w:rPr>
        <w:t>fer, H.-J.: Critical check-list of Land- and Freshwater-Mollusks of Taiwan (Republic of China). 1-152.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Abstract: After Pilsbry &amp; Hirase (1906), Matuda (1924a, b), Horikawa (1935a, b), Taketani (1936), Kuroda (1941), Reigle (1963), Pace (1973), Lin (1974), Chang (1976, 1984 and 1991) and Lai &amp; Wang (1980) an updated list of the land- and freshwater Mollusca of Taiwan (Republic of China) is presented. The literature up to 2006 has been taken into account. The compilation is completed by several remarks and a comprehensive bibliography.</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Nach Pilsbry &amp; Hirase (1906), Matuda (1924a, b), Horikawa (1935a, b), Taketani (1936), Kuroda (1941), Reigle (1963), Pace (1973), Lin (1974). Chang (1976, 1984 und 1991) und Lai &amp; Wang (1980) wird eine aktualisierte Liste der Land- und S</w:t>
      </w:r>
      <w:r>
        <w:rPr>
          <w:rFonts w:ascii="Times New Roman" w:hAnsi="Times New Roman" w:hint="default"/>
          <w:rtl w:val="0"/>
          <w:lang w:val="de-DE"/>
        </w:rPr>
        <w:t>üß</w:t>
      </w:r>
      <w:r>
        <w:rPr>
          <w:rFonts w:ascii="Times New Roman" w:hAnsi="Times New Roman"/>
          <w:rtl w:val="0"/>
          <w:lang w:val="de-DE"/>
        </w:rPr>
        <w:t>wasser-Mollusken Taiwans (Republic of China) vorgelegt. Dabei findet die Literatur bis 2006 Ber</w:t>
      </w:r>
      <w:r>
        <w:rPr>
          <w:rFonts w:ascii="Times New Roman" w:hAnsi="Times New Roman" w:hint="default"/>
          <w:rtl w:val="0"/>
        </w:rPr>
        <w:t>ü</w:t>
      </w:r>
      <w:r>
        <w:rPr>
          <w:rFonts w:ascii="Times New Roman" w:hAnsi="Times New Roman"/>
          <w:rtl w:val="0"/>
          <w:lang w:val="de-DE"/>
        </w:rPr>
        <w:t>cksichtigung. Die Zusammenstellung wird erg</w:t>
      </w:r>
      <w:r>
        <w:rPr>
          <w:rFonts w:ascii="Times New Roman" w:hAnsi="Times New Roman" w:hint="default"/>
          <w:rtl w:val="0"/>
        </w:rPr>
        <w:t>ä</w:t>
      </w:r>
      <w:r>
        <w:rPr>
          <w:rFonts w:ascii="Times New Roman" w:hAnsi="Times New Roman"/>
          <w:rtl w:val="0"/>
          <w:lang w:val="de-DE"/>
        </w:rPr>
        <w:t>nzt durch zahlreiche Anmerkungen und eine umfangreiche Bibliographie.</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11 / 2012 </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Lorenz, F. &amp; Barbier, J.-P.: Two new Cones from the Philippines (Gastropoda: Conidae). </w:t>
      </w:r>
      <w:r>
        <w:rPr>
          <w:rFonts w:ascii="Times New Roman" w:cs="Times New Roman" w:hAnsi="Times New Roman" w:eastAsia="Times New Roman"/>
          <w:b w:val="1"/>
          <w:bCs w:val="1"/>
          <w:rtl w:val="0"/>
        </w:rPr>
        <w:br w:type="textWrapping"/>
      </w:r>
      <w:r>
        <w:rPr>
          <w:rFonts w:ascii="Times New Roman" w:hAnsi="Times New Roman"/>
          <w:b w:val="1"/>
          <w:bCs w:val="1"/>
          <w:rtl w:val="0"/>
        </w:rPr>
        <w:t>3-10.</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es-ES_tradnl"/>
        </w:rPr>
        <w:t>Conus vidua cuyoensis</w:t>
      </w:r>
      <w:r>
        <w:rPr>
          <w:rFonts w:ascii="Times New Roman" w:hAnsi="Times New Roman"/>
          <w:rtl w:val="0"/>
          <w:lang w:val="en-US"/>
        </w:rPr>
        <w:t xml:space="preserve"> n. ssp. is described from the Cuyo Islands (Philippines). It is characterized by orange instead of dark brown bands, smaller size and a more sculptured, slightly more ventricose shell compared to </w:t>
      </w:r>
      <w:r>
        <w:rPr>
          <w:rFonts w:ascii="Times New Roman" w:hAnsi="Times New Roman"/>
          <w:i w:val="1"/>
          <w:iCs w:val="1"/>
          <w:rtl w:val="0"/>
        </w:rPr>
        <w:t>C. vidua vidua</w:t>
      </w:r>
      <w:r>
        <w:rPr>
          <w:rFonts w:ascii="Times New Roman" w:hAnsi="Times New Roman"/>
          <w:rtl w:val="0"/>
          <w:lang w:val="en-US"/>
        </w:rPr>
        <w:t xml:space="preserve"> from the direct geographical vicinity. </w:t>
      </w:r>
      <w:r>
        <w:rPr>
          <w:rFonts w:ascii="Times New Roman" w:hAnsi="Times New Roman"/>
          <w:i w:val="1"/>
          <w:iCs w:val="1"/>
          <w:rtl w:val="0"/>
          <w:lang w:val="it-IT"/>
        </w:rPr>
        <w:t>Protoconus hanshassi</w:t>
      </w:r>
      <w:r>
        <w:rPr>
          <w:rFonts w:ascii="Times New Roman" w:hAnsi="Times New Roman"/>
          <w:rtl w:val="0"/>
          <w:lang w:val="en-US"/>
        </w:rPr>
        <w:t xml:space="preserve"> n. sp. is decribed from Siargao (Philippines). It closest resembles the Caribbean </w:t>
      </w:r>
      <w:r>
        <w:rPr>
          <w:rFonts w:ascii="Times New Roman" w:hAnsi="Times New Roman"/>
          <w:i w:val="1"/>
          <w:iCs w:val="1"/>
          <w:rtl w:val="0"/>
          <w:lang w:val="pt-PT"/>
        </w:rPr>
        <w:t>P. aurantius</w:t>
      </w:r>
      <w:r>
        <w:rPr>
          <w:rFonts w:ascii="Times New Roman" w:hAnsi="Times New Roman"/>
          <w:rtl w:val="0"/>
          <w:lang w:val="en-US"/>
        </w:rPr>
        <w:t xml:space="preserve"> and differs only in details of the colour-pattern and a taller spire.</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es-ES_tradnl"/>
        </w:rPr>
        <w:t>Conus vidua cuyoensis</w:t>
      </w:r>
      <w:r>
        <w:rPr>
          <w:rFonts w:ascii="Times New Roman" w:hAnsi="Times New Roman"/>
          <w:rtl w:val="0"/>
          <w:lang w:val="de-DE"/>
        </w:rPr>
        <w:t xml:space="preserve"> n. ssp. wird von den Cuyo-Inseln (Philippinen) beschrieben. Er ist im Vergleich zu </w:t>
      </w:r>
      <w:r>
        <w:rPr>
          <w:rFonts w:ascii="Times New Roman" w:hAnsi="Times New Roman"/>
          <w:i w:val="1"/>
          <w:iCs w:val="1"/>
          <w:rtl w:val="0"/>
        </w:rPr>
        <w:t>C. vidua vidua</w:t>
      </w:r>
      <w:r>
        <w:rPr>
          <w:rFonts w:ascii="Times New Roman" w:hAnsi="Times New Roman"/>
          <w:rtl w:val="0"/>
          <w:lang w:val="de-DE"/>
        </w:rPr>
        <w:t xml:space="preserve"> aus der unmittelbaren geographischen Umgebung durch orangefarbene anstelle dunkelbrauner Querb</w:t>
      </w:r>
      <w:r>
        <w:rPr>
          <w:rFonts w:ascii="Times New Roman" w:hAnsi="Times New Roman" w:hint="default"/>
          <w:rtl w:val="0"/>
        </w:rPr>
        <w:t>ä</w:t>
      </w:r>
      <w:r>
        <w:rPr>
          <w:rFonts w:ascii="Times New Roman" w:hAnsi="Times New Roman"/>
          <w:rtl w:val="0"/>
          <w:lang w:val="de-DE"/>
        </w:rPr>
        <w:t>nder, geringere Gr</w:t>
      </w:r>
      <w:r>
        <w:rPr>
          <w:rFonts w:ascii="Times New Roman" w:hAnsi="Times New Roman" w:hint="default"/>
          <w:rtl w:val="0"/>
          <w:lang w:val="de-DE"/>
        </w:rPr>
        <w:t>öß</w:t>
      </w:r>
      <w:r>
        <w:rPr>
          <w:rFonts w:ascii="Times New Roman" w:hAnsi="Times New Roman"/>
          <w:rtl w:val="0"/>
          <w:lang w:val="de-DE"/>
        </w:rPr>
        <w:t>e und ein bauchigeres, st</w:t>
      </w:r>
      <w:r>
        <w:rPr>
          <w:rFonts w:ascii="Times New Roman" w:hAnsi="Times New Roman" w:hint="default"/>
          <w:rtl w:val="0"/>
        </w:rPr>
        <w:t>ä</w:t>
      </w:r>
      <w:r>
        <w:rPr>
          <w:rFonts w:ascii="Times New Roman" w:hAnsi="Times New Roman"/>
          <w:rtl w:val="0"/>
          <w:lang w:val="de-DE"/>
        </w:rPr>
        <w:t>rker skulpturiertes Geh</w:t>
      </w:r>
      <w:r>
        <w:rPr>
          <w:rFonts w:ascii="Times New Roman" w:hAnsi="Times New Roman" w:hint="default"/>
          <w:rtl w:val="0"/>
        </w:rPr>
        <w:t>ä</w:t>
      </w:r>
      <w:r>
        <w:rPr>
          <w:rFonts w:ascii="Times New Roman" w:hAnsi="Times New Roman"/>
          <w:rtl w:val="0"/>
          <w:lang w:val="de-DE"/>
        </w:rPr>
        <w:t xml:space="preserve">use gekennzeichnet. </w:t>
      </w:r>
      <w:r>
        <w:rPr>
          <w:rFonts w:ascii="Times New Roman" w:hAnsi="Times New Roman"/>
          <w:i w:val="1"/>
          <w:iCs w:val="1"/>
          <w:rtl w:val="0"/>
          <w:lang w:val="it-IT"/>
        </w:rPr>
        <w:t>Protoconus hanshassi</w:t>
      </w:r>
      <w:r>
        <w:rPr>
          <w:rFonts w:ascii="Times New Roman" w:hAnsi="Times New Roman"/>
          <w:rtl w:val="0"/>
          <w:lang w:val="de-DE"/>
        </w:rPr>
        <w:t xml:space="preserve"> n. sp. wird von Siargao Is. (Philippinen) beschrieben. Er steht morphologisch der karibischen </w:t>
      </w:r>
      <w:r>
        <w:rPr>
          <w:rFonts w:ascii="Times New Roman" w:hAnsi="Times New Roman"/>
          <w:i w:val="1"/>
          <w:iCs w:val="1"/>
          <w:rtl w:val="0"/>
          <w:lang w:val="pt-PT"/>
        </w:rPr>
        <w:t>P. aurantius</w:t>
      </w:r>
      <w:r>
        <w:rPr>
          <w:rFonts w:ascii="Times New Roman" w:hAnsi="Times New Roman"/>
          <w:rtl w:val="0"/>
          <w:lang w:val="en-US"/>
        </w:rPr>
        <w:t xml:space="preserve"> am n</w:t>
      </w:r>
      <w:r>
        <w:rPr>
          <w:rFonts w:ascii="Times New Roman" w:hAnsi="Times New Roman" w:hint="default"/>
          <w:rtl w:val="0"/>
        </w:rPr>
        <w:t>ä</w:t>
      </w:r>
      <w:r>
        <w:rPr>
          <w:rFonts w:ascii="Times New Roman" w:hAnsi="Times New Roman"/>
          <w:rtl w:val="0"/>
          <w:lang w:val="de-DE"/>
        </w:rPr>
        <w:t>chsten und unterscheidet sich nur in Details der Musterung und einer h</w:t>
      </w:r>
      <w:r>
        <w:rPr>
          <w:rFonts w:ascii="Times New Roman" w:hAnsi="Times New Roman" w:hint="default"/>
          <w:rtl w:val="0"/>
          <w:lang w:val="sv-SE"/>
        </w:rPr>
        <w:t>ö</w:t>
      </w:r>
      <w:r>
        <w:rPr>
          <w:rFonts w:ascii="Times New Roman" w:hAnsi="Times New Roman"/>
          <w:rtl w:val="0"/>
          <w:lang w:val="de-DE"/>
        </w:rPr>
        <w:t>heren Spira.</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Fenzan, W. J.: A new species of </w:t>
      </w:r>
      <w:r>
        <w:rPr>
          <w:rFonts w:ascii="Times New Roman" w:hAnsi="Times New Roman"/>
          <w:b w:val="1"/>
          <w:bCs w:val="1"/>
          <w:i w:val="1"/>
          <w:iCs w:val="1"/>
          <w:rtl w:val="0"/>
        </w:rPr>
        <w:t>Conus</w:t>
      </w:r>
      <w:r>
        <w:rPr>
          <w:rFonts w:ascii="Times New Roman" w:hAnsi="Times New Roman"/>
          <w:b w:val="1"/>
          <w:bCs w:val="1"/>
          <w:rtl w:val="0"/>
          <w:lang w:val="en-US"/>
        </w:rPr>
        <w:t xml:space="preserve"> from South Africa (Gastropoda: Conidae). 11-16.</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en-US"/>
        </w:rPr>
        <w:t>Conus felix</w:t>
      </w:r>
      <w:r>
        <w:rPr>
          <w:rFonts w:ascii="Times New Roman" w:hAnsi="Times New Roman"/>
          <w:rtl w:val="0"/>
          <w:lang w:val="en-US"/>
        </w:rPr>
        <w:t xml:space="preserve"> n. sp. is described from deep water (90-100 meters) off Umkomaas, Mkomazi River mouth, Kwa-Zulu Natal, South Africa. The new species is compared to </w:t>
      </w:r>
      <w:r>
        <w:rPr>
          <w:rFonts w:ascii="Times New Roman" w:hAnsi="Times New Roman"/>
          <w:i w:val="1"/>
          <w:iCs w:val="1"/>
          <w:rtl w:val="0"/>
          <w:lang w:val="fr-FR"/>
        </w:rPr>
        <w:t>Conus visagenus</w:t>
      </w:r>
      <w:r>
        <w:rPr>
          <w:rFonts w:ascii="Times New Roman" w:hAnsi="Times New Roman"/>
          <w:rtl w:val="0"/>
          <w:lang w:val="da-DK"/>
        </w:rPr>
        <w:t xml:space="preserve"> Kilburn, 1974, </w:t>
      </w:r>
      <w:r>
        <w:rPr>
          <w:rFonts w:ascii="Times New Roman" w:hAnsi="Times New Roman"/>
          <w:i w:val="1"/>
          <w:iCs w:val="1"/>
          <w:rtl w:val="0"/>
          <w:lang w:val="de-DE"/>
        </w:rPr>
        <w:t>Conus pictus transkeiensis</w:t>
      </w:r>
      <w:r>
        <w:rPr>
          <w:rFonts w:ascii="Times New Roman" w:hAnsi="Times New Roman"/>
          <w:rtl w:val="0"/>
          <w:lang w:val="en-US"/>
        </w:rPr>
        <w:t xml:space="preserve"> Korn, 1998, and other similar Indo-Pacific species.</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en-US"/>
        </w:rPr>
        <w:t>Conus felix</w:t>
      </w:r>
      <w:r>
        <w:rPr>
          <w:rFonts w:ascii="Times New Roman" w:hAnsi="Times New Roman"/>
          <w:rtl w:val="0"/>
          <w:lang w:val="de-DE"/>
        </w:rPr>
        <w:t xml:space="preserve"> n. sp. wird aus tieferem Wasser (90-100 m) vor Umkomaas, nahe der M</w:t>
      </w:r>
      <w:r>
        <w:rPr>
          <w:rFonts w:ascii="Times New Roman" w:hAnsi="Times New Roman" w:hint="default"/>
          <w:rtl w:val="0"/>
        </w:rPr>
        <w:t>ü</w:t>
      </w:r>
      <w:r>
        <w:rPr>
          <w:rFonts w:ascii="Times New Roman" w:hAnsi="Times New Roman"/>
          <w:rtl w:val="0"/>
          <w:lang w:val="de-DE"/>
        </w:rPr>
        <w:t>ndung des Mkomazi-Flusses in Kwa-Zulu, S</w:t>
      </w:r>
      <w:r>
        <w:rPr>
          <w:rFonts w:ascii="Times New Roman" w:hAnsi="Times New Roman" w:hint="default"/>
          <w:rtl w:val="0"/>
        </w:rPr>
        <w:t>ü</w:t>
      </w:r>
      <w:r>
        <w:rPr>
          <w:rFonts w:ascii="Times New Roman" w:hAnsi="Times New Roman"/>
          <w:rtl w:val="0"/>
          <w:lang w:val="de-DE"/>
        </w:rPr>
        <w:t xml:space="preserve">dafrika beschrieben. Die neue Art wird mit </w:t>
      </w:r>
      <w:r>
        <w:rPr>
          <w:rFonts w:ascii="Times New Roman" w:hAnsi="Times New Roman"/>
          <w:i w:val="1"/>
          <w:iCs w:val="1"/>
          <w:rtl w:val="0"/>
          <w:lang w:val="fr-FR"/>
        </w:rPr>
        <w:t xml:space="preserve">Conus visagenus </w:t>
      </w:r>
      <w:r>
        <w:rPr>
          <w:rFonts w:ascii="Times New Roman" w:hAnsi="Times New Roman"/>
          <w:rtl w:val="0"/>
          <w:lang w:val="da-DK"/>
        </w:rPr>
        <w:t xml:space="preserve">Kilburn, 1974, </w:t>
      </w:r>
      <w:r>
        <w:rPr>
          <w:rFonts w:ascii="Times New Roman" w:hAnsi="Times New Roman"/>
          <w:i w:val="1"/>
          <w:iCs w:val="1"/>
          <w:rtl w:val="0"/>
          <w:lang w:val="de-DE"/>
        </w:rPr>
        <w:t>Conus pictus transkeiensis</w:t>
      </w:r>
      <w:r>
        <w:rPr>
          <w:rFonts w:ascii="Times New Roman" w:hAnsi="Times New Roman"/>
          <w:rtl w:val="0"/>
          <w:lang w:val="de-DE"/>
        </w:rPr>
        <w:t xml:space="preserve"> Korn, 1998 und anderen </w:t>
      </w:r>
      <w:r>
        <w:rPr>
          <w:rFonts w:ascii="Times New Roman" w:hAnsi="Times New Roman" w:hint="default"/>
          <w:rtl w:val="0"/>
        </w:rPr>
        <w:t>ä</w:t>
      </w:r>
      <w:r>
        <w:rPr>
          <w:rFonts w:ascii="Times New Roman" w:hAnsi="Times New Roman"/>
          <w:rtl w:val="0"/>
          <w:lang w:val="de-DE"/>
        </w:rPr>
        <w:t>hnlichen indopazifischen Arten verglichen.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fr-FR"/>
        </w:rPr>
        <w:t>Monnier, E. &amp; Limpala</w:t>
      </w:r>
      <w:r>
        <w:rPr>
          <w:rFonts w:ascii="Times New Roman" w:hAnsi="Times New Roman" w:hint="default"/>
          <w:b w:val="1"/>
          <w:bCs w:val="1"/>
          <w:rtl w:val="0"/>
          <w:lang w:val="nl-NL"/>
        </w:rPr>
        <w:t>ë</w:t>
      </w:r>
      <w:r>
        <w:rPr>
          <w:rFonts w:ascii="Times New Roman" w:hAnsi="Times New Roman"/>
          <w:b w:val="1"/>
          <w:bCs w:val="1"/>
          <w:rtl w:val="0"/>
          <w:lang w:val="da-DK"/>
        </w:rPr>
        <w:t xml:space="preserve">r, L.: </w:t>
      </w:r>
      <w:r>
        <w:rPr>
          <w:rFonts w:ascii="Times New Roman" w:hAnsi="Times New Roman"/>
          <w:b w:val="1"/>
          <w:bCs w:val="1"/>
          <w:i w:val="1"/>
          <w:iCs w:val="1"/>
          <w:rtl w:val="0"/>
          <w:lang w:val="it-IT"/>
        </w:rPr>
        <w:t xml:space="preserve">Conasprella lorenzi </w:t>
      </w:r>
      <w:r>
        <w:rPr>
          <w:rFonts w:ascii="Times New Roman" w:hAnsi="Times New Roman"/>
          <w:b w:val="1"/>
          <w:bCs w:val="1"/>
          <w:rtl w:val="0"/>
          <w:lang w:val="en-US"/>
        </w:rPr>
        <w:t>(Gastropoda, Conidae), a new species of cone from the Republic of South Africa. 17-26.</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fr-FR"/>
        </w:rPr>
        <w:t>Conus lorenzi</w:t>
      </w:r>
      <w:r>
        <w:rPr>
          <w:rFonts w:ascii="Times New Roman" w:hAnsi="Times New Roman"/>
          <w:rtl w:val="0"/>
          <w:lang w:val="en-US"/>
        </w:rPr>
        <w:t xml:space="preserve"> a new species belonging to the genus </w:t>
      </w:r>
      <w:r>
        <w:rPr>
          <w:rFonts w:ascii="Times New Roman" w:hAnsi="Times New Roman"/>
          <w:i w:val="1"/>
          <w:iCs w:val="1"/>
          <w:rtl w:val="0"/>
          <w:lang w:val="it-IT"/>
        </w:rPr>
        <w:t>Conasprella</w:t>
      </w:r>
      <w:r>
        <w:rPr>
          <w:rFonts w:ascii="Times New Roman" w:hAnsi="Times New Roman"/>
          <w:rtl w:val="0"/>
          <w:lang w:val="en-US"/>
        </w:rPr>
        <w:t xml:space="preserve"> Thiele, 1929 (Gastropoda, Conidae) is described. This deep water species was collected by dredging in the region of Natal (South Africa). The new species is compared with congeners </w:t>
      </w:r>
      <w:r>
        <w:rPr>
          <w:rFonts w:ascii="Times New Roman" w:hAnsi="Times New Roman"/>
          <w:i w:val="1"/>
          <w:iCs w:val="1"/>
          <w:rtl w:val="0"/>
          <w:lang w:val="it-IT"/>
        </w:rPr>
        <w:t>Conasprella eugrammata</w:t>
      </w:r>
      <w:r>
        <w:rPr>
          <w:rFonts w:ascii="Times New Roman" w:hAnsi="Times New Roman"/>
          <w:rtl w:val="0"/>
          <w:lang w:val="de-DE"/>
        </w:rPr>
        <w:t xml:space="preserve"> (Bartsch &amp; Rehder, 1943), </w:t>
      </w:r>
      <w:r>
        <w:rPr>
          <w:rFonts w:ascii="Times New Roman" w:hAnsi="Times New Roman"/>
          <w:i w:val="1"/>
          <w:iCs w:val="1"/>
          <w:rtl w:val="0"/>
          <w:lang w:val="it-IT"/>
        </w:rPr>
        <w:t>C. pepeiu</w:t>
      </w:r>
      <w:r>
        <w:rPr>
          <w:rFonts w:ascii="Times New Roman" w:hAnsi="Times New Roman"/>
          <w:rtl w:val="0"/>
          <w:lang w:val="nl-NL"/>
        </w:rPr>
        <w:t xml:space="preserve"> (Moolenbeek, Zandbergen &amp; Bouchet, 2008), </w:t>
      </w:r>
      <w:r>
        <w:rPr>
          <w:rFonts w:ascii="Times New Roman" w:hAnsi="Times New Roman"/>
          <w:i w:val="1"/>
          <w:iCs w:val="1"/>
          <w:rtl w:val="0"/>
        </w:rPr>
        <w:t>C. wakayamaensis</w:t>
      </w:r>
      <w:r>
        <w:rPr>
          <w:rFonts w:ascii="Times New Roman" w:hAnsi="Times New Roman"/>
          <w:rtl w:val="0"/>
        </w:rPr>
        <w:t xml:space="preserve"> (Kuroda, 1956), </w:t>
      </w:r>
      <w:r>
        <w:rPr>
          <w:rFonts w:ascii="Times New Roman" w:hAnsi="Times New Roman"/>
          <w:i w:val="1"/>
          <w:iCs w:val="1"/>
          <w:rtl w:val="0"/>
          <w:lang w:val="de-DE"/>
        </w:rPr>
        <w:t xml:space="preserve">C. nereis </w:t>
      </w:r>
      <w:r>
        <w:rPr>
          <w:rFonts w:ascii="Times New Roman" w:hAnsi="Times New Roman"/>
          <w:rtl w:val="0"/>
          <w:lang w:val="en-US"/>
        </w:rPr>
        <w:t xml:space="preserve">(Petuch, 1979), </w:t>
      </w:r>
      <w:r>
        <w:rPr>
          <w:rFonts w:ascii="Times New Roman" w:hAnsi="Times New Roman"/>
          <w:i w:val="1"/>
          <w:iCs w:val="1"/>
          <w:rtl w:val="0"/>
        </w:rPr>
        <w:t xml:space="preserve">C. baileyi </w:t>
      </w:r>
      <w:r>
        <w:rPr>
          <w:rFonts w:ascii="Times New Roman" w:hAnsi="Times New Roman"/>
          <w:rtl w:val="0"/>
        </w:rPr>
        <w:t>(R</w:t>
      </w:r>
      <w:r>
        <w:rPr>
          <w:rFonts w:ascii="Times New Roman" w:hAnsi="Times New Roman" w:hint="default"/>
          <w:rtl w:val="0"/>
          <w:lang w:val="sv-SE"/>
        </w:rPr>
        <w:t>ö</w:t>
      </w:r>
      <w:r>
        <w:rPr>
          <w:rFonts w:ascii="Times New Roman" w:hAnsi="Times New Roman"/>
          <w:rtl w:val="0"/>
          <w:lang w:val="en-US"/>
        </w:rPr>
        <w:t xml:space="preserve">ckel &amp; Da Motta, 1979). Additionally </w:t>
      </w:r>
      <w:r>
        <w:rPr>
          <w:rFonts w:ascii="Times New Roman" w:hAnsi="Times New Roman"/>
          <w:i w:val="1"/>
          <w:iCs w:val="1"/>
          <w:rtl w:val="0"/>
        </w:rPr>
        <w:t>Yeddoconus memiae</w:t>
      </w:r>
      <w:r>
        <w:rPr>
          <w:rFonts w:ascii="Times New Roman" w:hAnsi="Times New Roman"/>
          <w:rtl w:val="0"/>
          <w:lang w:val="en-US"/>
        </w:rPr>
        <w:t xml:space="preserve"> (Habe &amp; Kosuge, 1970) and following members of the genus </w:t>
      </w:r>
      <w:r>
        <w:rPr>
          <w:rFonts w:ascii="Times New Roman" w:hAnsi="Times New Roman"/>
          <w:i w:val="1"/>
          <w:iCs w:val="1"/>
          <w:rtl w:val="0"/>
          <w:lang w:val="en-US"/>
        </w:rPr>
        <w:t>Bathyconus</w:t>
      </w:r>
      <w:r>
        <w:rPr>
          <w:rFonts w:ascii="Times New Roman" w:hAnsi="Times New Roman"/>
          <w:rtl w:val="0"/>
          <w:lang w:val="en-US"/>
        </w:rPr>
        <w:t xml:space="preserve"> Tucker &amp; Tenorio, 2009 must also had to be compared: </w:t>
      </w:r>
      <w:r>
        <w:rPr>
          <w:rFonts w:ascii="Times New Roman" w:hAnsi="Times New Roman"/>
          <w:i w:val="1"/>
          <w:iCs w:val="1"/>
          <w:rtl w:val="0"/>
          <w:lang w:val="it-IT"/>
        </w:rPr>
        <w:t>B. comatosus</w:t>
      </w:r>
      <w:r>
        <w:rPr>
          <w:rFonts w:ascii="Times New Roman" w:hAnsi="Times New Roman"/>
          <w:rtl w:val="0"/>
          <w:lang w:val="en-US"/>
        </w:rPr>
        <w:t xml:space="preserve"> (Pilsbry, 1904), </w:t>
      </w:r>
      <w:r>
        <w:rPr>
          <w:rFonts w:ascii="Times New Roman" w:hAnsi="Times New Roman"/>
          <w:i w:val="1"/>
          <w:iCs w:val="1"/>
          <w:rtl w:val="0"/>
          <w:lang w:val="es-ES_tradnl"/>
        </w:rPr>
        <w:t>B. saecularis</w:t>
      </w:r>
      <w:r>
        <w:rPr>
          <w:rFonts w:ascii="Times New Roman" w:hAnsi="Times New Roman"/>
          <w:rtl w:val="0"/>
        </w:rPr>
        <w:t xml:space="preserve"> (Melvill, 1898) and </w:t>
      </w:r>
      <w:r>
        <w:rPr>
          <w:rFonts w:ascii="Times New Roman" w:hAnsi="Times New Roman"/>
          <w:i w:val="1"/>
          <w:iCs w:val="1"/>
          <w:rtl w:val="0"/>
        </w:rPr>
        <w:t>B. fijiensis</w:t>
      </w:r>
      <w:r>
        <w:rPr>
          <w:rFonts w:ascii="Times New Roman" w:hAnsi="Times New Roman"/>
          <w:rtl w:val="0"/>
          <w:lang w:val="nl-NL"/>
        </w:rPr>
        <w:t xml:space="preserve"> (Moolenbeek, R</w:t>
      </w:r>
      <w:r>
        <w:rPr>
          <w:rFonts w:ascii="Times New Roman" w:hAnsi="Times New Roman" w:hint="default"/>
          <w:rtl w:val="0"/>
          <w:lang w:val="sv-SE"/>
        </w:rPr>
        <w:t>ö</w:t>
      </w:r>
      <w:r>
        <w:rPr>
          <w:rFonts w:ascii="Times New Roman" w:hAnsi="Times New Roman"/>
          <w:rtl w:val="0"/>
          <w:lang w:val="fr-FR"/>
        </w:rPr>
        <w:t>ckel &amp; Bouchet, 2008).</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[Remarks of the editorial: Wrong name of </w:t>
      </w:r>
      <w:r>
        <w:rPr>
          <w:rFonts w:ascii="Times New Roman" w:hAnsi="Times New Roman"/>
          <w:i w:val="1"/>
          <w:iCs w:val="1"/>
          <w:rtl w:val="0"/>
          <w:lang w:val="it-IT"/>
        </w:rPr>
        <w:t xml:space="preserve">Conasprella lorenzi </w:t>
      </w:r>
      <w:r>
        <w:rPr>
          <w:rFonts w:ascii="Times New Roman" w:hAnsi="Times New Roman"/>
          <w:rtl w:val="0"/>
          <w:lang w:val="fr-FR"/>
        </w:rPr>
        <w:t>Monnier &amp; Limpala</w:t>
      </w:r>
      <w:r>
        <w:rPr>
          <w:rFonts w:ascii="Times New Roman" w:hAnsi="Times New Roman" w:hint="default"/>
          <w:rtl w:val="0"/>
          <w:lang w:val="nl-NL"/>
        </w:rPr>
        <w:t>ë</w:t>
      </w:r>
      <w:r>
        <w:rPr>
          <w:rFonts w:ascii="Times New Roman" w:hAnsi="Times New Roman"/>
          <w:rtl w:val="0"/>
          <w:lang w:val="en-US"/>
        </w:rPr>
        <w:t xml:space="preserve">r, 2012 in english abstract, the species is described within the genus </w:t>
      </w:r>
      <w:r>
        <w:rPr>
          <w:rFonts w:ascii="Times New Roman" w:hAnsi="Times New Roman"/>
          <w:i w:val="1"/>
          <w:iCs w:val="1"/>
          <w:rtl w:val="0"/>
          <w:lang w:val="it-IT"/>
        </w:rPr>
        <w:t>Conasprella</w:t>
      </w:r>
      <w:r>
        <w:rPr>
          <w:rFonts w:ascii="Times New Roman" w:hAnsi="Times New Roman"/>
          <w:rtl w:val="0"/>
          <w:lang w:val="en-US"/>
        </w:rPr>
        <w:t xml:space="preserve"> Thiele, 1929 not </w:t>
      </w:r>
      <w:r>
        <w:rPr>
          <w:rFonts w:ascii="Times New Roman" w:hAnsi="Times New Roman"/>
          <w:i w:val="1"/>
          <w:iCs w:val="1"/>
          <w:rtl w:val="0"/>
        </w:rPr>
        <w:t>Conus</w:t>
      </w:r>
      <w:r>
        <w:rPr>
          <w:rFonts w:ascii="Times New Roman" w:hAnsi="Times New Roman"/>
          <w:rtl w:val="0"/>
        </w:rPr>
        <w:t xml:space="preserve"> Linnaeus, 1758]</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Eine neue Art der Gattung </w:t>
      </w:r>
      <w:r>
        <w:rPr>
          <w:rFonts w:ascii="Times New Roman" w:hAnsi="Times New Roman"/>
          <w:i w:val="1"/>
          <w:iCs w:val="1"/>
          <w:rtl w:val="0"/>
          <w:lang w:val="it-IT"/>
        </w:rPr>
        <w:t>Conasprella</w:t>
      </w:r>
      <w:r>
        <w:rPr>
          <w:rFonts w:ascii="Times New Roman" w:hAnsi="Times New Roman"/>
          <w:rtl w:val="0"/>
          <w:lang w:val="de-DE"/>
        </w:rPr>
        <w:t xml:space="preserve"> Thiele, 1929 (Gastropoda, Conidae) die aus dem Tiefwasser in der Natal-Region S</w:t>
      </w:r>
      <w:r>
        <w:rPr>
          <w:rFonts w:ascii="Times New Roman" w:hAnsi="Times New Roman" w:hint="default"/>
          <w:rtl w:val="0"/>
        </w:rPr>
        <w:t>ü</w:t>
      </w:r>
      <w:r>
        <w:rPr>
          <w:rFonts w:ascii="Times New Roman" w:hAnsi="Times New Roman"/>
          <w:rtl w:val="0"/>
          <w:lang w:val="de-DE"/>
        </w:rPr>
        <w:t xml:space="preserve">dafrikas gededgt wurde, wird neu beschrieben. Sie wird mit den Arten </w:t>
      </w:r>
      <w:r>
        <w:rPr>
          <w:rFonts w:ascii="Times New Roman" w:hAnsi="Times New Roman"/>
          <w:i w:val="1"/>
          <w:iCs w:val="1"/>
          <w:rtl w:val="0"/>
          <w:lang w:val="it-IT"/>
        </w:rPr>
        <w:t>Conasprella eugrammata</w:t>
      </w:r>
      <w:r>
        <w:rPr>
          <w:rFonts w:ascii="Times New Roman" w:hAnsi="Times New Roman"/>
          <w:rtl w:val="0"/>
          <w:lang w:val="de-DE"/>
        </w:rPr>
        <w:t xml:space="preserve"> (Bartsch &amp; Rehder, 1943), </w:t>
      </w:r>
      <w:r>
        <w:rPr>
          <w:rFonts w:ascii="Times New Roman" w:hAnsi="Times New Roman"/>
          <w:i w:val="1"/>
          <w:iCs w:val="1"/>
          <w:rtl w:val="0"/>
          <w:lang w:val="it-IT"/>
        </w:rPr>
        <w:t xml:space="preserve">C. pepeiu </w:t>
      </w:r>
      <w:r>
        <w:rPr>
          <w:rFonts w:ascii="Times New Roman" w:hAnsi="Times New Roman"/>
          <w:rtl w:val="0"/>
          <w:lang w:val="nl-NL"/>
        </w:rPr>
        <w:t xml:space="preserve">(Moolenbeek, Zandbergen &amp; Bouchet, 2008), </w:t>
      </w:r>
      <w:r>
        <w:rPr>
          <w:rFonts w:ascii="Times New Roman" w:hAnsi="Times New Roman"/>
          <w:i w:val="1"/>
          <w:iCs w:val="1"/>
          <w:rtl w:val="0"/>
        </w:rPr>
        <w:t>C. wakayamaensis</w:t>
      </w:r>
      <w:r>
        <w:rPr>
          <w:rFonts w:ascii="Times New Roman" w:hAnsi="Times New Roman"/>
          <w:rtl w:val="0"/>
        </w:rPr>
        <w:t xml:space="preserve"> (Kuroda, 1956), </w:t>
      </w:r>
      <w:r>
        <w:rPr>
          <w:rFonts w:ascii="Times New Roman" w:hAnsi="Times New Roman"/>
          <w:i w:val="1"/>
          <w:iCs w:val="1"/>
          <w:rtl w:val="0"/>
        </w:rPr>
        <w:t>C. nereis</w:t>
      </w:r>
      <w:r>
        <w:rPr>
          <w:rFonts w:ascii="Times New Roman" w:hAnsi="Times New Roman"/>
          <w:rtl w:val="0"/>
          <w:lang w:val="de-DE"/>
        </w:rPr>
        <w:t xml:space="preserve"> (Petuch, 1979) und </w:t>
      </w:r>
      <w:r>
        <w:rPr>
          <w:rFonts w:ascii="Times New Roman" w:hAnsi="Times New Roman"/>
          <w:i w:val="1"/>
          <w:iCs w:val="1"/>
          <w:rtl w:val="0"/>
        </w:rPr>
        <w:t xml:space="preserve">C. baileyi </w:t>
      </w:r>
      <w:r>
        <w:rPr>
          <w:rFonts w:ascii="Times New Roman" w:hAnsi="Times New Roman"/>
          <w:rtl w:val="0"/>
        </w:rPr>
        <w:t>(R</w:t>
      </w:r>
      <w:r>
        <w:rPr>
          <w:rFonts w:ascii="Times New Roman" w:hAnsi="Times New Roman" w:hint="default"/>
          <w:rtl w:val="0"/>
          <w:lang w:val="sv-SE"/>
        </w:rPr>
        <w:t>ö</w:t>
      </w:r>
      <w:r>
        <w:rPr>
          <w:rFonts w:ascii="Times New Roman" w:hAnsi="Times New Roman"/>
          <w:rtl w:val="0"/>
          <w:lang w:val="de-DE"/>
        </w:rPr>
        <w:t xml:space="preserve">ckel &amp; Da Motta, 1979) verglichen. Auch </w:t>
      </w:r>
      <w:r>
        <w:rPr>
          <w:rFonts w:ascii="Times New Roman" w:hAnsi="Times New Roman"/>
          <w:i w:val="1"/>
          <w:iCs w:val="1"/>
          <w:rtl w:val="0"/>
        </w:rPr>
        <w:t>Yeddoconus memiae</w:t>
      </w:r>
      <w:r>
        <w:rPr>
          <w:rFonts w:ascii="Times New Roman" w:hAnsi="Times New Roman"/>
          <w:rtl w:val="0"/>
          <w:lang w:val="de-DE"/>
        </w:rPr>
        <w:t xml:space="preserve"> (Habe &amp; Kosuge, 1970), sowie folgende Vertreter der Gattung </w:t>
      </w:r>
      <w:r>
        <w:rPr>
          <w:rFonts w:ascii="Times New Roman" w:hAnsi="Times New Roman"/>
          <w:i w:val="1"/>
          <w:iCs w:val="1"/>
          <w:rtl w:val="0"/>
          <w:lang w:val="en-US"/>
        </w:rPr>
        <w:t>Bathyconus</w:t>
      </w:r>
      <w:r>
        <w:rPr>
          <w:rFonts w:ascii="Times New Roman" w:hAnsi="Times New Roman"/>
          <w:rtl w:val="0"/>
          <w:lang w:val="de-DE"/>
        </w:rPr>
        <w:t xml:space="preserve"> Tucker &amp; Tenorio, 2009 werden zu einem Vergleich herangezogen: </w:t>
      </w:r>
      <w:r>
        <w:rPr>
          <w:rFonts w:ascii="Times New Roman" w:hAnsi="Times New Roman"/>
          <w:i w:val="1"/>
          <w:iCs w:val="1"/>
          <w:rtl w:val="0"/>
          <w:lang w:val="it-IT"/>
        </w:rPr>
        <w:t>B. comatosus</w:t>
      </w:r>
      <w:r>
        <w:rPr>
          <w:rFonts w:ascii="Times New Roman" w:hAnsi="Times New Roman"/>
          <w:rtl w:val="0"/>
          <w:lang w:val="de-DE"/>
        </w:rPr>
        <w:t xml:space="preserve"> (Pilsbry, 1904), C. saecularis (Melvill, 1898) und </w:t>
      </w:r>
      <w:r>
        <w:rPr>
          <w:rFonts w:ascii="Times New Roman" w:hAnsi="Times New Roman"/>
          <w:i w:val="1"/>
          <w:iCs w:val="1"/>
          <w:rtl w:val="0"/>
        </w:rPr>
        <w:t>C. fijiensis</w:t>
      </w:r>
      <w:r>
        <w:rPr>
          <w:rFonts w:ascii="Times New Roman" w:hAnsi="Times New Roman"/>
          <w:rtl w:val="0"/>
          <w:lang w:val="nl-NL"/>
        </w:rPr>
        <w:t xml:space="preserve"> (Moolenbeek, R</w:t>
      </w:r>
      <w:r>
        <w:rPr>
          <w:rFonts w:ascii="Times New Roman" w:hAnsi="Times New Roman" w:hint="default"/>
          <w:rtl w:val="0"/>
          <w:lang w:val="sv-SE"/>
        </w:rPr>
        <w:t>ö</w:t>
      </w:r>
      <w:r>
        <w:rPr>
          <w:rFonts w:ascii="Times New Roman" w:hAnsi="Times New Roman"/>
          <w:rtl w:val="0"/>
          <w:lang w:val="fr-FR"/>
        </w:rPr>
        <w:t>ckel &amp; Bouchet, 2008).</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fr-FR"/>
        </w:rPr>
        <w:t>Monnier, E., Limpala</w:t>
      </w:r>
      <w:r>
        <w:rPr>
          <w:rFonts w:ascii="Times New Roman" w:hAnsi="Times New Roman" w:hint="default"/>
          <w:b w:val="1"/>
          <w:bCs w:val="1"/>
          <w:rtl w:val="0"/>
          <w:lang w:val="nl-NL"/>
        </w:rPr>
        <w:t>ë</w:t>
      </w:r>
      <w:r>
        <w:rPr>
          <w:rFonts w:ascii="Times New Roman" w:hAnsi="Times New Roman"/>
          <w:b w:val="1"/>
          <w:bCs w:val="1"/>
          <w:rtl w:val="0"/>
          <w:lang w:val="it-IT"/>
        </w:rPr>
        <w:t xml:space="preserve">r, L. &amp; Lorenz, F.: </w:t>
      </w:r>
      <w:r>
        <w:rPr>
          <w:rFonts w:ascii="Times New Roman" w:hAnsi="Times New Roman"/>
          <w:b w:val="1"/>
          <w:bCs w:val="1"/>
          <w:i w:val="1"/>
          <w:iCs w:val="1"/>
          <w:rtl w:val="0"/>
          <w:lang w:val="nl-NL"/>
        </w:rPr>
        <w:t>Phasmoconus niederhoeferi</w:t>
      </w:r>
      <w:r>
        <w:rPr>
          <w:rFonts w:ascii="Times New Roman" w:hAnsi="Times New Roman"/>
          <w:b w:val="1"/>
          <w:bCs w:val="1"/>
          <w:rtl w:val="0"/>
          <w:lang w:val="en-US"/>
        </w:rPr>
        <w:t xml:space="preserve"> (Gastropoda, Conidae), a new species of cone from the East China Sea and notes on the </w:t>
      </w:r>
      <w:r>
        <w:rPr>
          <w:rFonts w:ascii="Times New Roman" w:hAnsi="Times New Roman"/>
          <w:b w:val="1"/>
          <w:bCs w:val="1"/>
          <w:i w:val="1"/>
          <w:iCs w:val="1"/>
          <w:rtl w:val="0"/>
          <w:lang w:val="it-IT"/>
        </w:rPr>
        <w:t>Ph. moluccensis</w:t>
      </w:r>
      <w:r>
        <w:rPr>
          <w:rFonts w:ascii="Times New Roman" w:hAnsi="Times New Roman"/>
          <w:b w:val="1"/>
          <w:bCs w:val="1"/>
          <w:rtl w:val="0"/>
        </w:rPr>
        <w:t xml:space="preserve"> (K</w:t>
      </w:r>
      <w:r>
        <w:rPr>
          <w:rFonts w:ascii="Times New Roman" w:hAnsi="Times New Roman" w:hint="default"/>
          <w:b w:val="1"/>
          <w:bCs w:val="1"/>
          <w:rtl w:val="0"/>
        </w:rPr>
        <w:t>ü</w:t>
      </w:r>
      <w:r>
        <w:rPr>
          <w:rFonts w:ascii="Times New Roman" w:hAnsi="Times New Roman"/>
          <w:b w:val="1"/>
          <w:bCs w:val="1"/>
          <w:rtl w:val="0"/>
          <w:lang w:val="en-US"/>
        </w:rPr>
        <w:t xml:space="preserve">ster, 1838) and </w:t>
      </w:r>
      <w:r>
        <w:rPr>
          <w:rFonts w:ascii="Times New Roman" w:hAnsi="Times New Roman"/>
          <w:b w:val="1"/>
          <w:bCs w:val="1"/>
          <w:i w:val="1"/>
          <w:iCs w:val="1"/>
          <w:rtl w:val="0"/>
          <w:lang w:val="pt-PT"/>
        </w:rPr>
        <w:t>Ph. proximus</w:t>
      </w:r>
      <w:r>
        <w:rPr>
          <w:rFonts w:ascii="Times New Roman" w:hAnsi="Times New Roman"/>
          <w:b w:val="1"/>
          <w:bCs w:val="1"/>
          <w:rtl w:val="0"/>
          <w:lang w:val="en-US"/>
        </w:rPr>
        <w:t xml:space="preserve"> (Sowerby II, 1860) complexes. 27-36.</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nl-NL"/>
        </w:rPr>
        <w:t xml:space="preserve">Phasmoconus niederhoeferi </w:t>
      </w:r>
      <w:r>
        <w:rPr>
          <w:rFonts w:ascii="Times New Roman" w:hAnsi="Times New Roman"/>
          <w:rtl w:val="0"/>
          <w:lang w:val="en-US"/>
        </w:rPr>
        <w:t xml:space="preserve">(Gastropoda, Conidae) is described. This deep water species was collected by dredging in the East China Sea in the region of Taizhou, province of Zhejiang, China. The new species is compared with the members of the </w:t>
      </w:r>
      <w:r>
        <w:rPr>
          <w:rFonts w:ascii="Times New Roman" w:hAnsi="Times New Roman"/>
          <w:i w:val="1"/>
          <w:iCs w:val="1"/>
          <w:rtl w:val="0"/>
          <w:lang w:val="it-IT"/>
        </w:rPr>
        <w:t>Phasmoconus moluccensis</w:t>
      </w:r>
      <w:r>
        <w:rPr>
          <w:rFonts w:ascii="Times New Roman" w:hAnsi="Times New Roman"/>
          <w:rtl w:val="0"/>
          <w:lang w:val="en-US"/>
        </w:rPr>
        <w:t xml:space="preserve"> and </w:t>
      </w:r>
      <w:r>
        <w:rPr>
          <w:rFonts w:ascii="Times New Roman" w:hAnsi="Times New Roman"/>
          <w:i w:val="1"/>
          <w:iCs w:val="1"/>
          <w:rtl w:val="0"/>
          <w:lang w:val="pt-PT"/>
        </w:rPr>
        <w:t>Ph. proximus</w:t>
      </w:r>
      <w:r>
        <w:rPr>
          <w:rFonts w:ascii="Times New Roman" w:hAnsi="Times New Roman"/>
          <w:rtl w:val="0"/>
          <w:lang w:val="en-US"/>
        </w:rPr>
        <w:t xml:space="preserve"> complexes and also </w:t>
      </w:r>
      <w:r>
        <w:rPr>
          <w:rFonts w:ascii="Times New Roman" w:hAnsi="Times New Roman"/>
          <w:i w:val="1"/>
          <w:iCs w:val="1"/>
          <w:rtl w:val="0"/>
        </w:rPr>
        <w:t>Ph. kiicumulus</w:t>
      </w:r>
      <w:r>
        <w:rPr>
          <w:rFonts w:ascii="Times New Roman" w:hAnsi="Times New Roman"/>
          <w:rtl w:val="0"/>
          <w:lang w:val="en-US"/>
        </w:rPr>
        <w:t xml:space="preserve"> (Azuma, 1982) and </w:t>
      </w:r>
      <w:r>
        <w:rPr>
          <w:rFonts w:ascii="Times New Roman" w:hAnsi="Times New Roman"/>
          <w:i w:val="1"/>
          <w:iCs w:val="1"/>
          <w:rtl w:val="0"/>
          <w:lang w:val="en-US"/>
        </w:rPr>
        <w:t xml:space="preserve">Ph. ciderryi </w:t>
      </w:r>
      <w:r>
        <w:rPr>
          <w:rFonts w:ascii="Times New Roman" w:hAnsi="Times New Roman"/>
          <w:rtl w:val="0"/>
          <w:lang w:val="en-US"/>
        </w:rPr>
        <w:t xml:space="preserve">(Da Motta, 1985). The new species is also differentiated from </w:t>
      </w:r>
      <w:r>
        <w:rPr>
          <w:rFonts w:ascii="Times New Roman" w:hAnsi="Times New Roman"/>
          <w:i w:val="1"/>
          <w:iCs w:val="1"/>
          <w:rtl w:val="0"/>
          <w:lang w:val="fr-FR"/>
        </w:rPr>
        <w:t xml:space="preserve">Rhizoconus pertusus </w:t>
      </w:r>
      <w:r>
        <w:rPr>
          <w:rFonts w:ascii="Times New Roman" w:hAnsi="Times New Roman"/>
          <w:rtl w:val="0"/>
          <w:lang w:val="de-DE"/>
        </w:rPr>
        <w:t>(Hwass in Brugui</w:t>
      </w:r>
      <w:r>
        <w:rPr>
          <w:rFonts w:ascii="Times New Roman" w:hAnsi="Times New Roman" w:hint="default"/>
          <w:rtl w:val="0"/>
          <w:lang w:val="it-IT"/>
        </w:rPr>
        <w:t>è</w:t>
      </w:r>
      <w:r>
        <w:rPr>
          <w:rFonts w:ascii="Times New Roman" w:hAnsi="Times New Roman"/>
          <w:rtl w:val="0"/>
        </w:rPr>
        <w:t>re, 1792).</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nl-NL"/>
        </w:rPr>
        <w:t xml:space="preserve">Phasmoconus niederhoeferi </w:t>
      </w:r>
      <w:r>
        <w:rPr>
          <w:rFonts w:ascii="Times New Roman" w:hAnsi="Times New Roman"/>
          <w:rtl w:val="0"/>
          <w:lang w:val="de-DE"/>
        </w:rPr>
        <w:t xml:space="preserve">wird neu beschrieben. Diese Tiefwasserart wurde durch Dredgen im </w:t>
      </w:r>
      <w:r>
        <w:rPr>
          <w:rFonts w:ascii="Times New Roman" w:hAnsi="Times New Roman" w:hint="default"/>
          <w:rtl w:val="0"/>
          <w:lang w:val="sv-SE"/>
        </w:rPr>
        <w:t>ö</w:t>
      </w:r>
      <w:r>
        <w:rPr>
          <w:rFonts w:ascii="Times New Roman" w:hAnsi="Times New Roman"/>
          <w:rtl w:val="0"/>
          <w:lang w:val="de-DE"/>
        </w:rPr>
        <w:t xml:space="preserve">stlichen Chinesischen Meer in der Region von Taizhou, Provinz Zhejinag, China, gefunden. Die neue Art wird mit Arten der </w:t>
      </w:r>
      <w:r>
        <w:rPr>
          <w:rFonts w:ascii="Times New Roman" w:hAnsi="Times New Roman"/>
          <w:i w:val="1"/>
          <w:iCs w:val="1"/>
          <w:rtl w:val="0"/>
          <w:lang w:val="it-IT"/>
        </w:rPr>
        <w:t>Phasmoconus moluccensis</w:t>
      </w:r>
      <w:r>
        <w:rPr>
          <w:rFonts w:ascii="Times New Roman" w:hAnsi="Times New Roman"/>
          <w:rtl w:val="0"/>
          <w:lang w:val="de-DE"/>
        </w:rPr>
        <w:t xml:space="preserve"> und </w:t>
      </w:r>
      <w:r>
        <w:rPr>
          <w:rFonts w:ascii="Times New Roman" w:hAnsi="Times New Roman"/>
          <w:i w:val="1"/>
          <w:iCs w:val="1"/>
          <w:rtl w:val="0"/>
          <w:lang w:val="pt-PT"/>
        </w:rPr>
        <w:t xml:space="preserve">Ph. proximus </w:t>
      </w:r>
      <w:r>
        <w:rPr>
          <w:rFonts w:ascii="Times New Roman" w:hAnsi="Times New Roman"/>
          <w:rtl w:val="0"/>
          <w:lang w:val="de-DE"/>
        </w:rPr>
        <w:t xml:space="preserve">Komplexe sowie mit </w:t>
      </w:r>
      <w:r>
        <w:rPr>
          <w:rFonts w:ascii="Times New Roman" w:hAnsi="Times New Roman"/>
          <w:i w:val="1"/>
          <w:iCs w:val="1"/>
          <w:rtl w:val="0"/>
        </w:rPr>
        <w:t>Ph. kiicumulus</w:t>
      </w:r>
      <w:r>
        <w:rPr>
          <w:rFonts w:ascii="Times New Roman" w:hAnsi="Times New Roman"/>
          <w:rtl w:val="0"/>
          <w:lang w:val="de-DE"/>
        </w:rPr>
        <w:t xml:space="preserve"> (Azuma, 1982) und </w:t>
      </w:r>
      <w:r>
        <w:rPr>
          <w:rFonts w:ascii="Times New Roman" w:hAnsi="Times New Roman"/>
          <w:i w:val="1"/>
          <w:iCs w:val="1"/>
          <w:rtl w:val="0"/>
          <w:lang w:val="en-US"/>
        </w:rPr>
        <w:t xml:space="preserve">Ph. ciderryi </w:t>
      </w:r>
      <w:r>
        <w:rPr>
          <w:rFonts w:ascii="Times New Roman" w:hAnsi="Times New Roman"/>
          <w:rtl w:val="0"/>
          <w:lang w:val="de-DE"/>
        </w:rPr>
        <w:t>(Da Motta, 1985) verglichen. Dar</w:t>
      </w:r>
      <w:r>
        <w:rPr>
          <w:rFonts w:ascii="Times New Roman" w:hAnsi="Times New Roman" w:hint="default"/>
          <w:rtl w:val="0"/>
        </w:rPr>
        <w:t>ü</w:t>
      </w:r>
      <w:r>
        <w:rPr>
          <w:rFonts w:ascii="Times New Roman" w:hAnsi="Times New Roman"/>
          <w:rtl w:val="0"/>
          <w:lang w:val="de-DE"/>
        </w:rPr>
        <w:t xml:space="preserve">ber hinaus wird sie auch von </w:t>
      </w:r>
      <w:r>
        <w:rPr>
          <w:rFonts w:ascii="Times New Roman" w:hAnsi="Times New Roman"/>
          <w:i w:val="1"/>
          <w:iCs w:val="1"/>
          <w:rtl w:val="0"/>
          <w:lang w:val="fr-FR"/>
        </w:rPr>
        <w:t>Rhizoconus pertusus</w:t>
      </w:r>
      <w:r>
        <w:rPr>
          <w:rFonts w:ascii="Times New Roman" w:hAnsi="Times New Roman"/>
          <w:rtl w:val="0"/>
          <w:lang w:val="de-DE"/>
        </w:rPr>
        <w:t xml:space="preserve"> (Hwass in Brugui</w:t>
      </w:r>
      <w:r>
        <w:rPr>
          <w:rFonts w:ascii="Times New Roman" w:hAnsi="Times New Roman" w:hint="default"/>
          <w:rtl w:val="0"/>
          <w:lang w:val="it-IT"/>
        </w:rPr>
        <w:t>è</w:t>
      </w:r>
      <w:r>
        <w:rPr>
          <w:rFonts w:ascii="Times New Roman" w:hAnsi="Times New Roman"/>
          <w:rtl w:val="0"/>
          <w:lang w:val="de-DE"/>
        </w:rPr>
        <w:t>re, 1792) unterschieden.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pt-PT"/>
        </w:rPr>
        <w:t xml:space="preserve">Filmer, R. M., Monteiro, A., Lorenz, F. &amp; Verdasca, A.: A new species of </w:t>
      </w:r>
      <w:r>
        <w:rPr>
          <w:rFonts w:ascii="Times New Roman" w:hAnsi="Times New Roman"/>
          <w:b w:val="1"/>
          <w:bCs w:val="1"/>
          <w:i w:val="1"/>
          <w:iCs w:val="1"/>
          <w:rtl w:val="0"/>
        </w:rPr>
        <w:t>Conus</w:t>
      </w:r>
      <w:r>
        <w:rPr>
          <w:rFonts w:ascii="Times New Roman" w:hAnsi="Times New Roman"/>
          <w:b w:val="1"/>
          <w:bCs w:val="1"/>
          <w:rtl w:val="0"/>
          <w:lang w:val="en-US"/>
        </w:rPr>
        <w:t xml:space="preserve"> from the Philippines. 37-43.</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rPr>
        <w:t xml:space="preserve">Conus kostini </w:t>
      </w:r>
      <w:r>
        <w:rPr>
          <w:rFonts w:ascii="Times New Roman" w:hAnsi="Times New Roman"/>
          <w:rtl w:val="0"/>
          <w:lang w:val="en-US"/>
        </w:rPr>
        <w:t xml:space="preserve">is described from the Philippines and separated from </w:t>
      </w:r>
      <w:r>
        <w:rPr>
          <w:rFonts w:ascii="Times New Roman" w:hAnsi="Times New Roman"/>
          <w:i w:val="1"/>
          <w:iCs w:val="1"/>
          <w:rtl w:val="0"/>
        </w:rPr>
        <w:t>C. tisii</w:t>
      </w:r>
      <w:r>
        <w:rPr>
          <w:rFonts w:ascii="Times New Roman" w:hAnsi="Times New Roman"/>
          <w:rtl w:val="0"/>
          <w:lang w:val="en-US"/>
        </w:rPr>
        <w:t xml:space="preserve"> Lan, 1978 with which it has previously been associated. It differs by its more slender shape, taller and more dome shaped spire, lesser weight and more vivid colour pattern.</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rPr>
        <w:t>Conus kostini</w:t>
      </w:r>
      <w:r>
        <w:rPr>
          <w:rFonts w:ascii="Times New Roman" w:hAnsi="Times New Roman"/>
          <w:rtl w:val="0"/>
          <w:lang w:val="de-DE"/>
        </w:rPr>
        <w:t xml:space="preserve"> wird als neue Art von den Philippinen beschrieben und mit </w:t>
      </w:r>
      <w:r>
        <w:rPr>
          <w:rFonts w:ascii="Times New Roman" w:hAnsi="Times New Roman"/>
          <w:i w:val="1"/>
          <w:iCs w:val="1"/>
          <w:rtl w:val="0"/>
        </w:rPr>
        <w:t>Conus tisii</w:t>
      </w:r>
      <w:r>
        <w:rPr>
          <w:rFonts w:ascii="Times New Roman" w:hAnsi="Times New Roman"/>
          <w:rtl w:val="0"/>
          <w:lang w:val="de-DE"/>
        </w:rPr>
        <w:t xml:space="preserve"> Lan, 1978 verglichen, mit der sie gleichgestellt wurde. Die neue Art unterscheidet sich durch ein schlankeres Geh</w:t>
      </w:r>
      <w:r>
        <w:rPr>
          <w:rFonts w:ascii="Times New Roman" w:hAnsi="Times New Roman" w:hint="default"/>
          <w:rtl w:val="0"/>
        </w:rPr>
        <w:t>ä</w:t>
      </w:r>
      <w:r>
        <w:rPr>
          <w:rFonts w:ascii="Times New Roman" w:hAnsi="Times New Roman"/>
          <w:rtl w:val="0"/>
          <w:lang w:val="de-DE"/>
        </w:rPr>
        <w:t>use mit h</w:t>
      </w:r>
      <w:r>
        <w:rPr>
          <w:rFonts w:ascii="Times New Roman" w:hAnsi="Times New Roman" w:hint="default"/>
          <w:rtl w:val="0"/>
          <w:lang w:val="sv-SE"/>
        </w:rPr>
        <w:t>ö</w:t>
      </w:r>
      <w:r>
        <w:rPr>
          <w:rFonts w:ascii="Times New Roman" w:hAnsi="Times New Roman"/>
          <w:rtl w:val="0"/>
          <w:lang w:val="de-DE"/>
        </w:rPr>
        <w:t>herer, kuppelf</w:t>
      </w:r>
      <w:r>
        <w:rPr>
          <w:rFonts w:ascii="Times New Roman" w:hAnsi="Times New Roman" w:hint="default"/>
          <w:rtl w:val="0"/>
          <w:lang w:val="sv-SE"/>
        </w:rPr>
        <w:t>ö</w:t>
      </w:r>
      <w:r>
        <w:rPr>
          <w:rFonts w:ascii="Times New Roman" w:hAnsi="Times New Roman"/>
          <w:rtl w:val="0"/>
          <w:lang w:val="de-DE"/>
        </w:rPr>
        <w:t>rmiger Spira, geringerem Gewicht und lebhafterer Zeichnung.</w:t>
      </w:r>
    </w:p>
    <w:p>
      <w:pPr>
        <w:pStyle w:val="Standard"/>
        <w:bidi w:val="0"/>
        <w:spacing w:before="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Monteiro, A. &amp; Groh, K.: Report on the 1st International </w:t>
      </w:r>
      <w:r>
        <w:rPr>
          <w:rFonts w:ascii="Times New Roman" w:hAnsi="Times New Roman"/>
          <w:b w:val="1"/>
          <w:bCs w:val="1"/>
          <w:i w:val="1"/>
          <w:iCs w:val="1"/>
          <w:rtl w:val="0"/>
        </w:rPr>
        <w:t>Conus</w:t>
      </w:r>
      <w:r>
        <w:rPr>
          <w:rFonts w:ascii="Times New Roman" w:hAnsi="Times New Roman"/>
          <w:b w:val="1"/>
          <w:bCs w:val="1"/>
          <w:rtl w:val="0"/>
          <w:lang w:val="en-US"/>
        </w:rPr>
        <w:t xml:space="preserve"> Meeting in Stuttgart, 1st to 3rd of October 2010. 45-80.</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Excerpt: The 1st International </w:t>
      </w:r>
      <w:r>
        <w:rPr>
          <w:rFonts w:ascii="Times New Roman" w:hAnsi="Times New Roman"/>
          <w:i w:val="1"/>
          <w:iCs w:val="1"/>
          <w:rtl w:val="0"/>
        </w:rPr>
        <w:t>Conus</w:t>
      </w:r>
      <w:r>
        <w:rPr>
          <w:rFonts w:ascii="Times New Roman" w:hAnsi="Times New Roman"/>
          <w:rtl w:val="0"/>
          <w:lang w:val="en-US"/>
        </w:rPr>
        <w:t xml:space="preserve"> Meeting that took place in Stuttgart, Germany, from 1st to 3rd of October 2010, was a big success. In all, we managed to bring together more than fifty attendees, both collectors and researchers; over 15 different countries were represented, which in itself clearly reveals the great interest that everybody felt for the event.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Auszug (deutschsprachige </w:t>
      </w:r>
      <w:r>
        <w:rPr>
          <w:rFonts w:ascii="Times New Roman" w:hAnsi="Times New Roman" w:hint="default"/>
          <w:rtl w:val="0"/>
          <w:lang w:val="de-DE"/>
        </w:rPr>
        <w:t>Ü</w:t>
      </w:r>
      <w:r>
        <w:rPr>
          <w:rFonts w:ascii="Times New Roman" w:hAnsi="Times New Roman"/>
          <w:rtl w:val="0"/>
          <w:lang w:val="de-DE"/>
        </w:rPr>
        <w:t xml:space="preserve">bersetzung im Nachgang von der Redaktion erstellt): Das 1. Internationale </w:t>
      </w:r>
      <w:r>
        <w:rPr>
          <w:rFonts w:ascii="Times New Roman" w:hAnsi="Times New Roman"/>
          <w:i w:val="1"/>
          <w:iCs w:val="1"/>
          <w:rtl w:val="0"/>
        </w:rPr>
        <w:t>Conus</w:t>
      </w:r>
      <w:r>
        <w:rPr>
          <w:rFonts w:ascii="Times New Roman" w:hAnsi="Times New Roman"/>
          <w:rtl w:val="0"/>
          <w:lang w:val="de-DE"/>
        </w:rPr>
        <w:t>-Treffen, das vom 1. bis 3. Oktober 2010 in Stuttgart stattfand, war ein gro</w:t>
      </w:r>
      <w:r>
        <w:rPr>
          <w:rFonts w:ascii="Times New Roman" w:hAnsi="Times New Roman" w:hint="default"/>
          <w:rtl w:val="0"/>
          <w:lang w:val="de-DE"/>
        </w:rPr>
        <w:t>ß</w:t>
      </w:r>
      <w:r>
        <w:rPr>
          <w:rFonts w:ascii="Times New Roman" w:hAnsi="Times New Roman"/>
          <w:rtl w:val="0"/>
          <w:lang w:val="de-DE"/>
        </w:rPr>
        <w:t>er Erfolg. Insgesamt konnten wir mehr als f</w:t>
      </w:r>
      <w:r>
        <w:rPr>
          <w:rFonts w:ascii="Times New Roman" w:hAnsi="Times New Roman" w:hint="default"/>
          <w:rtl w:val="0"/>
        </w:rPr>
        <w:t>ü</w:t>
      </w:r>
      <w:r>
        <w:rPr>
          <w:rFonts w:ascii="Times New Roman" w:hAnsi="Times New Roman"/>
          <w:rtl w:val="0"/>
          <w:lang w:val="de-DE"/>
        </w:rPr>
        <w:t xml:space="preserve">nfzig Teilnehmer zusammenbringen, darunter sowohl Sammler als auch Forscher; </w:t>
      </w:r>
      <w:r>
        <w:rPr>
          <w:rFonts w:ascii="Times New Roman" w:hAnsi="Times New Roman" w:hint="default"/>
          <w:rtl w:val="0"/>
        </w:rPr>
        <w:t>ü</w:t>
      </w:r>
      <w:r>
        <w:rPr>
          <w:rFonts w:ascii="Times New Roman" w:hAnsi="Times New Roman"/>
          <w:rtl w:val="0"/>
          <w:lang w:val="de-DE"/>
        </w:rPr>
        <w:t>ber 15 verschiedene L</w:t>
      </w:r>
      <w:r>
        <w:rPr>
          <w:rFonts w:ascii="Times New Roman" w:hAnsi="Times New Roman" w:hint="default"/>
          <w:rtl w:val="0"/>
        </w:rPr>
        <w:t>ä</w:t>
      </w:r>
      <w:r>
        <w:rPr>
          <w:rFonts w:ascii="Times New Roman" w:hAnsi="Times New Roman"/>
          <w:rtl w:val="0"/>
          <w:lang w:val="de-DE"/>
        </w:rPr>
        <w:t>nder waren vertreten, was an sich schon deutlich das gro</w:t>
      </w:r>
      <w:r>
        <w:rPr>
          <w:rFonts w:ascii="Times New Roman" w:hAnsi="Times New Roman" w:hint="default"/>
          <w:rtl w:val="0"/>
          <w:lang w:val="de-DE"/>
        </w:rPr>
        <w:t>ß</w:t>
      </w:r>
      <w:r>
        <w:rPr>
          <w:rFonts w:ascii="Times New Roman" w:hAnsi="Times New Roman"/>
          <w:rtl w:val="0"/>
          <w:lang w:val="de-DE"/>
        </w:rPr>
        <w:t>e Interesse zeigt, das alle an dieser Veranstaltung hatten.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 xml:space="preserve">Conasprella lorenzi </w:t>
      </w:r>
      <w:r>
        <w:rPr>
          <w:rFonts w:ascii="Times New Roman" w:hAnsi="Times New Roman"/>
          <w:rtl w:val="0"/>
          <w:lang w:val="fr-FR"/>
        </w:rPr>
        <w:t>Monnier &amp; Limpala</w:t>
      </w:r>
      <w:r>
        <w:rPr>
          <w:rFonts w:ascii="Times New Roman" w:hAnsi="Times New Roman" w:hint="default"/>
          <w:rtl w:val="0"/>
          <w:lang w:val="nl-NL"/>
        </w:rPr>
        <w:t>ë</w:t>
      </w:r>
      <w:r>
        <w:rPr>
          <w:rFonts w:ascii="Times New Roman" w:hAnsi="Times New Roman"/>
          <w:rtl w:val="0"/>
        </w:rPr>
        <w:t>r,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en-US"/>
        </w:rPr>
        <w:t>Conus felix</w:t>
      </w:r>
      <w:r>
        <w:rPr>
          <w:rFonts w:ascii="Times New Roman" w:hAnsi="Times New Roman"/>
          <w:rtl w:val="0"/>
          <w:lang w:val="it-IT"/>
        </w:rPr>
        <w:t xml:space="preserve"> Fenzan,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rPr>
        <w:t>Conus kostini</w:t>
      </w:r>
      <w:r>
        <w:rPr>
          <w:rFonts w:ascii="Times New Roman" w:hAnsi="Times New Roman"/>
          <w:rtl w:val="0"/>
          <w:lang w:val="pt-PT"/>
        </w:rPr>
        <w:t xml:space="preserve"> Filmer, Monteiro, Lorenz &amp; Verdasca,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es-ES_tradnl"/>
        </w:rPr>
        <w:t>Conus vidua cuyoensis</w:t>
      </w:r>
      <w:r>
        <w:rPr>
          <w:rFonts w:ascii="Times New Roman" w:hAnsi="Times New Roman"/>
          <w:rtl w:val="0"/>
          <w:lang w:val="de-DE"/>
        </w:rPr>
        <w:t xml:space="preserve"> Lorenz &amp; Barbier,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nl-NL"/>
        </w:rPr>
        <w:t xml:space="preserve">Phasmoconus niederhoeferi </w:t>
      </w:r>
      <w:r>
        <w:rPr>
          <w:rFonts w:ascii="Times New Roman" w:hAnsi="Times New Roman"/>
          <w:rtl w:val="0"/>
          <w:lang w:val="fr-FR"/>
        </w:rPr>
        <w:t>Monnier, Limpala</w:t>
      </w:r>
      <w:r>
        <w:rPr>
          <w:rFonts w:ascii="Times New Roman" w:hAnsi="Times New Roman" w:hint="default"/>
          <w:rtl w:val="0"/>
          <w:lang w:val="nl-NL"/>
        </w:rPr>
        <w:t>ë</w:t>
      </w:r>
      <w:r>
        <w:rPr>
          <w:rFonts w:ascii="Times New Roman" w:hAnsi="Times New Roman"/>
          <w:rtl w:val="0"/>
          <w:lang w:val="it-IT"/>
        </w:rPr>
        <w:t xml:space="preserve">r &amp; Lorenz, 2012 </w:t>
      </w:r>
      <w:r>
        <w:rPr>
          <w:rFonts w:ascii="Times New Roman" w:hAnsi="Times New Roman" w:hint="default"/>
          <w:rtl w:val="0"/>
        </w:rPr>
        <w:t xml:space="preserve">→ </w:t>
      </w:r>
      <w:r>
        <w:rPr>
          <w:rFonts w:ascii="Times New Roman" w:hAnsi="Times New Roman"/>
          <w:i w:val="1"/>
          <w:iCs w:val="1"/>
          <w:rtl w:val="0"/>
          <w:lang w:val="nl-NL"/>
        </w:rPr>
        <w:t>Conus niederhoeferi</w:t>
      </w:r>
      <w:r>
        <w:rPr>
          <w:rFonts w:ascii="Times New Roman" w:hAnsi="Times New Roman"/>
          <w:rtl w:val="0"/>
          <w:lang w:val="fr-FR"/>
        </w:rPr>
        <w:t xml:space="preserve"> (Monnier, Limpala</w:t>
      </w:r>
      <w:r>
        <w:rPr>
          <w:rFonts w:ascii="Times New Roman" w:hAnsi="Times New Roman" w:hint="default"/>
          <w:rtl w:val="0"/>
          <w:lang w:val="nl-NL"/>
        </w:rPr>
        <w:t>ë</w:t>
      </w:r>
      <w:r>
        <w:rPr>
          <w:rFonts w:ascii="Times New Roman" w:hAnsi="Times New Roman"/>
          <w:rtl w:val="0"/>
          <w:lang w:val="it-IT"/>
        </w:rPr>
        <w:t>r &amp; Lorenz,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Protoconus hanshassi</w:t>
      </w:r>
      <w:r>
        <w:rPr>
          <w:rFonts w:ascii="Times New Roman" w:hAnsi="Times New Roman"/>
          <w:rtl w:val="0"/>
          <w:lang w:val="de-DE"/>
        </w:rPr>
        <w:t xml:space="preserve"> Lorenz &amp; Barbier, 2012 </w:t>
      </w:r>
      <w:r>
        <w:rPr>
          <w:rFonts w:ascii="Times New Roman" w:hAnsi="Times New Roman" w:hint="default"/>
          <w:rtl w:val="0"/>
        </w:rPr>
        <w:t xml:space="preserve">→ </w:t>
      </w:r>
      <w:r>
        <w:rPr>
          <w:rFonts w:ascii="Times New Roman" w:hAnsi="Times New Roman"/>
          <w:i w:val="1"/>
          <w:iCs w:val="1"/>
          <w:rtl w:val="0"/>
          <w:lang w:val="it-IT"/>
        </w:rPr>
        <w:t xml:space="preserve">Conus hanshassi </w:t>
      </w:r>
      <w:r>
        <w:rPr>
          <w:rFonts w:ascii="Times New Roman" w:hAnsi="Times New Roman"/>
          <w:rtl w:val="0"/>
          <w:lang w:val="de-DE"/>
        </w:rPr>
        <w:t>(Lorenz &amp; Barbier, 2012)</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12 / 2012 </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Nordsieck,</w:t>
      </w:r>
      <w:r>
        <w:rPr>
          <w:rFonts w:ascii="Times New Roman" w:hAnsi="Times New Roman" w:hint="default"/>
          <w:b w:val="1"/>
          <w:bCs w:val="1"/>
          <w:rtl w:val="0"/>
        </w:rPr>
        <w:t xml:space="preserve">  </w:t>
      </w:r>
      <w:r>
        <w:rPr>
          <w:rFonts w:ascii="Times New Roman" w:hAnsi="Times New Roman"/>
          <w:b w:val="1"/>
          <w:bCs w:val="1"/>
          <w:rtl w:val="0"/>
          <w:lang w:val="en-US"/>
        </w:rPr>
        <w:t>H.: Clausiliidae of Guangxi, southern China (Gastropoda, Pulmonata, Stylommatophora). 3-55.</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The present paper is an iconography of the known clausiliid species of the province of Guangxi, southern China. It contains a list of the species and subspecies, with systematical annotations, and a zoogeographical analysis of the fauna. Nearly all species taxa are figured; most of the figured specimens are types. The following genus and species taxa are described as new: Phaedusinae: </w:t>
      </w:r>
      <w:r>
        <w:rPr>
          <w:rFonts w:ascii="Times New Roman" w:hAnsi="Times New Roman"/>
          <w:i w:val="1"/>
          <w:iCs w:val="1"/>
          <w:rtl w:val="0"/>
          <w:lang w:val="it-IT"/>
        </w:rPr>
        <w:t>Nannophaedusa</w:t>
      </w:r>
      <w:r>
        <w:rPr>
          <w:rFonts w:ascii="Times New Roman" w:hAnsi="Times New Roman"/>
          <w:rtl w:val="0"/>
        </w:rPr>
        <w:t xml:space="preserve"> n. gen. (type species: </w:t>
      </w:r>
      <w:r>
        <w:rPr>
          <w:rFonts w:ascii="Times New Roman" w:hAnsi="Times New Roman"/>
          <w:i w:val="1"/>
          <w:iCs w:val="1"/>
          <w:rtl w:val="0"/>
          <w:lang w:val="it-IT"/>
        </w:rPr>
        <w:t>Nannophaedusa acicula</w:t>
      </w:r>
      <w:r>
        <w:rPr>
          <w:rFonts w:ascii="Times New Roman" w:hAnsi="Times New Roman"/>
          <w:rtl w:val="0"/>
        </w:rPr>
        <w:t xml:space="preserve"> n. sp.); </w:t>
      </w:r>
      <w:r>
        <w:rPr>
          <w:rFonts w:ascii="Times New Roman" w:hAnsi="Times New Roman"/>
          <w:i w:val="1"/>
          <w:iCs w:val="1"/>
          <w:rtl w:val="0"/>
          <w:lang w:val="de-DE"/>
        </w:rPr>
        <w:t>Acanthophaedusa gemmulata</w:t>
      </w:r>
      <w:r>
        <w:rPr>
          <w:rFonts w:ascii="Times New Roman" w:hAnsi="Times New Roman"/>
          <w:rtl w:val="0"/>
        </w:rPr>
        <w:t xml:space="preserve"> n. sp.; </w:t>
      </w:r>
      <w:r>
        <w:rPr>
          <w:rFonts w:ascii="Times New Roman" w:hAnsi="Times New Roman"/>
          <w:i w:val="1"/>
          <w:iCs w:val="1"/>
          <w:rtl w:val="0"/>
        </w:rPr>
        <w:t>Hemiphaedusa</w:t>
      </w:r>
      <w:r>
        <w:rPr>
          <w:rFonts w:ascii="Times New Roman" w:hAnsi="Times New Roman"/>
          <w:rtl w:val="0"/>
        </w:rPr>
        <w:t xml:space="preserve"> (</w:t>
      </w:r>
      <w:r>
        <w:rPr>
          <w:rFonts w:ascii="Times New Roman" w:hAnsi="Times New Roman"/>
          <w:i w:val="1"/>
          <w:iCs w:val="1"/>
          <w:rtl w:val="0"/>
        </w:rPr>
        <w:t>Margaritiphaedusa</w:t>
      </w:r>
      <w:r>
        <w:rPr>
          <w:rFonts w:ascii="Times New Roman" w:hAnsi="Times New Roman"/>
          <w:rtl w:val="0"/>
        </w:rPr>
        <w:t xml:space="preserve">) </w:t>
      </w:r>
      <w:r>
        <w:rPr>
          <w:rFonts w:ascii="Times New Roman" w:hAnsi="Times New Roman"/>
          <w:i w:val="1"/>
          <w:iCs w:val="1"/>
          <w:rtl w:val="0"/>
          <w:lang w:val="en-US"/>
        </w:rPr>
        <w:t>whitteni</w:t>
      </w:r>
      <w:r>
        <w:rPr>
          <w:rFonts w:ascii="Times New Roman" w:hAnsi="Times New Roman"/>
          <w:rtl w:val="0"/>
        </w:rPr>
        <w:t xml:space="preserve"> n. sp.; </w:t>
      </w:r>
      <w:r>
        <w:rPr>
          <w:rFonts w:ascii="Times New Roman" w:hAnsi="Times New Roman"/>
          <w:i w:val="1"/>
          <w:iCs w:val="1"/>
          <w:rtl w:val="0"/>
        </w:rPr>
        <w:t>H</w:t>
      </w:r>
      <w:r>
        <w:rPr>
          <w:rFonts w:ascii="Times New Roman" w:hAnsi="Times New Roman"/>
          <w:rtl w:val="0"/>
        </w:rPr>
        <w:t>. (</w:t>
      </w:r>
      <w:r>
        <w:rPr>
          <w:rFonts w:ascii="Times New Roman" w:hAnsi="Times New Roman"/>
          <w:i w:val="1"/>
          <w:iCs w:val="1"/>
          <w:rtl w:val="0"/>
        </w:rPr>
        <w:t>Selenophaedusa</w:t>
      </w:r>
      <w:r>
        <w:rPr>
          <w:rFonts w:ascii="Times New Roman" w:hAnsi="Times New Roman"/>
          <w:rtl w:val="0"/>
        </w:rPr>
        <w:t xml:space="preserve">) </w:t>
      </w:r>
      <w:r>
        <w:rPr>
          <w:rFonts w:ascii="Times New Roman" w:hAnsi="Times New Roman"/>
          <w:i w:val="1"/>
          <w:iCs w:val="1"/>
          <w:rtl w:val="0"/>
          <w:lang w:val="it-IT"/>
        </w:rPr>
        <w:t>castanea</w:t>
      </w:r>
      <w:r>
        <w:rPr>
          <w:rFonts w:ascii="Times New Roman" w:hAnsi="Times New Roman"/>
          <w:rtl w:val="0"/>
        </w:rPr>
        <w:t xml:space="preserve"> n. sp.; </w:t>
      </w:r>
      <w:r>
        <w:rPr>
          <w:rFonts w:ascii="Times New Roman" w:hAnsi="Times New Roman"/>
          <w:i w:val="1"/>
          <w:iCs w:val="1"/>
          <w:rtl w:val="0"/>
        </w:rPr>
        <w:t>H.</w:t>
      </w:r>
      <w:r>
        <w:rPr>
          <w:rFonts w:ascii="Times New Roman" w:hAnsi="Times New Roman"/>
          <w:rtl w:val="0"/>
        </w:rPr>
        <w:t xml:space="preserve"> (</w:t>
      </w:r>
      <w:r>
        <w:rPr>
          <w:rFonts w:ascii="Times New Roman" w:hAnsi="Times New Roman"/>
          <w:i w:val="1"/>
          <w:iCs w:val="1"/>
          <w:rtl w:val="0"/>
        </w:rPr>
        <w:t>S</w:t>
      </w:r>
      <w:r>
        <w:rPr>
          <w:rFonts w:ascii="Times New Roman" w:hAnsi="Times New Roman"/>
          <w:rtl w:val="0"/>
        </w:rPr>
        <w:t xml:space="preserve">.) </w:t>
      </w:r>
      <w:r>
        <w:rPr>
          <w:rFonts w:ascii="Times New Roman" w:hAnsi="Times New Roman"/>
          <w:i w:val="1"/>
          <w:iCs w:val="1"/>
          <w:rtl w:val="0"/>
          <w:lang w:val="fr-FR"/>
        </w:rPr>
        <w:t>princeps</w:t>
      </w:r>
      <w:r>
        <w:rPr>
          <w:rFonts w:ascii="Times New Roman" w:hAnsi="Times New Roman"/>
          <w:rtl w:val="0"/>
        </w:rPr>
        <w:t xml:space="preserve"> n. sp.; </w:t>
      </w:r>
      <w:r>
        <w:rPr>
          <w:rFonts w:ascii="Times New Roman" w:hAnsi="Times New Roman"/>
          <w:i w:val="1"/>
          <w:iCs w:val="1"/>
          <w:rtl w:val="0"/>
          <w:lang w:val="it-IT"/>
        </w:rPr>
        <w:t>Nannophaedusa acicula</w:t>
      </w:r>
      <w:r>
        <w:rPr>
          <w:rFonts w:ascii="Times New Roman" w:hAnsi="Times New Roman"/>
          <w:rtl w:val="0"/>
        </w:rPr>
        <w:t xml:space="preserve"> n. sp.; </w:t>
      </w:r>
      <w:r>
        <w:rPr>
          <w:rFonts w:ascii="Times New Roman" w:hAnsi="Times New Roman"/>
          <w:i w:val="1"/>
          <w:iCs w:val="1"/>
          <w:rtl w:val="0"/>
          <w:lang w:val="fr-FR"/>
        </w:rPr>
        <w:t>Miraphaedusa</w:t>
      </w:r>
      <w:r>
        <w:rPr>
          <w:rFonts w:ascii="Times New Roman" w:hAnsi="Times New Roman"/>
          <w:rtl w:val="0"/>
        </w:rPr>
        <w:t xml:space="preserve"> (</w:t>
      </w:r>
      <w:r>
        <w:rPr>
          <w:rFonts w:ascii="Times New Roman" w:hAnsi="Times New Roman"/>
          <w:i w:val="1"/>
          <w:iCs w:val="1"/>
          <w:rtl w:val="0"/>
        </w:rPr>
        <w:t>M</w:t>
      </w:r>
      <w:r>
        <w:rPr>
          <w:rFonts w:ascii="Times New Roman" w:hAnsi="Times New Roman"/>
          <w:rtl w:val="0"/>
        </w:rPr>
        <w:t xml:space="preserve">.) </w:t>
      </w:r>
      <w:r>
        <w:rPr>
          <w:rFonts w:ascii="Times New Roman" w:hAnsi="Times New Roman"/>
          <w:i w:val="1"/>
          <w:iCs w:val="1"/>
          <w:rtl w:val="0"/>
          <w:lang w:val="pt-PT"/>
        </w:rPr>
        <w:t>pretiosa</w:t>
      </w:r>
      <w:r>
        <w:rPr>
          <w:rFonts w:ascii="Times New Roman" w:hAnsi="Times New Roman"/>
          <w:rtl w:val="0"/>
        </w:rPr>
        <w:t xml:space="preserve"> n. sp.; </w:t>
      </w:r>
      <w:r>
        <w:rPr>
          <w:rFonts w:ascii="Times New Roman" w:hAnsi="Times New Roman"/>
          <w:i w:val="1"/>
          <w:iCs w:val="1"/>
          <w:rtl w:val="0"/>
          <w:lang w:val="nl-NL"/>
        </w:rPr>
        <w:t xml:space="preserve">Oospira </w:t>
      </w:r>
      <w:r>
        <w:rPr>
          <w:rFonts w:ascii="Times New Roman" w:hAnsi="Times New Roman"/>
          <w:rtl w:val="0"/>
        </w:rPr>
        <w:t>(</w:t>
      </w:r>
      <w:r>
        <w:rPr>
          <w:rFonts w:ascii="Times New Roman" w:hAnsi="Times New Roman"/>
          <w:i w:val="1"/>
          <w:iCs w:val="1"/>
          <w:rtl w:val="0"/>
        </w:rPr>
        <w:t>Distortiphaedusa</w:t>
      </w:r>
      <w:r>
        <w:rPr>
          <w:rFonts w:ascii="Times New Roman" w:hAnsi="Times New Roman"/>
          <w:rtl w:val="0"/>
        </w:rPr>
        <w:t xml:space="preserve">) </w:t>
      </w:r>
      <w:r>
        <w:rPr>
          <w:rFonts w:ascii="Times New Roman" w:hAnsi="Times New Roman"/>
          <w:i w:val="1"/>
          <w:iCs w:val="1"/>
          <w:rtl w:val="0"/>
          <w:lang w:val="en-US"/>
        </w:rPr>
        <w:t>coffea</w:t>
      </w:r>
      <w:r>
        <w:rPr>
          <w:rFonts w:ascii="Times New Roman" w:hAnsi="Times New Roman"/>
          <w:rtl w:val="0"/>
        </w:rPr>
        <w:t xml:space="preserve"> n. sp.; </w:t>
      </w:r>
      <w:r>
        <w:rPr>
          <w:rFonts w:ascii="Times New Roman" w:hAnsi="Times New Roman"/>
          <w:i w:val="1"/>
          <w:iCs w:val="1"/>
          <w:rtl w:val="0"/>
        </w:rPr>
        <w:t>O</w:t>
      </w:r>
      <w:r>
        <w:rPr>
          <w:rFonts w:ascii="Times New Roman" w:hAnsi="Times New Roman"/>
          <w:rtl w:val="0"/>
        </w:rPr>
        <w:t>. (</w:t>
      </w:r>
      <w:r>
        <w:rPr>
          <w:rFonts w:ascii="Times New Roman" w:hAnsi="Times New Roman"/>
          <w:i w:val="1"/>
          <w:iCs w:val="1"/>
          <w:rtl w:val="0"/>
          <w:lang w:val="pt-PT"/>
        </w:rPr>
        <w:t>Formosana</w:t>
      </w:r>
      <w:r>
        <w:rPr>
          <w:rFonts w:ascii="Times New Roman" w:hAnsi="Times New Roman"/>
          <w:rtl w:val="0"/>
        </w:rPr>
        <w:t xml:space="preserve">) </w:t>
      </w:r>
      <w:r>
        <w:rPr>
          <w:rFonts w:ascii="Times New Roman" w:hAnsi="Times New Roman"/>
          <w:i w:val="1"/>
          <w:iCs w:val="1"/>
          <w:rtl w:val="0"/>
        </w:rPr>
        <w:t>elegans</w:t>
      </w:r>
      <w:r>
        <w:rPr>
          <w:rFonts w:ascii="Times New Roman" w:hAnsi="Times New Roman"/>
          <w:rtl w:val="0"/>
        </w:rPr>
        <w:t xml:space="preserve"> n. sp.; </w:t>
      </w:r>
      <w:r>
        <w:rPr>
          <w:rFonts w:ascii="Times New Roman" w:hAnsi="Times New Roman"/>
          <w:i w:val="1"/>
          <w:iCs w:val="1"/>
          <w:rtl w:val="0"/>
        </w:rPr>
        <w:t>O</w:t>
      </w:r>
      <w:r>
        <w:rPr>
          <w:rFonts w:ascii="Times New Roman" w:hAnsi="Times New Roman"/>
          <w:rtl w:val="0"/>
        </w:rPr>
        <w:t>. (</w:t>
      </w:r>
      <w:r>
        <w:rPr>
          <w:rFonts w:ascii="Times New Roman" w:hAnsi="Times New Roman"/>
          <w:i w:val="1"/>
          <w:iCs w:val="1"/>
          <w:rtl w:val="0"/>
        </w:rPr>
        <w:t>F.</w:t>
      </w:r>
      <w:r>
        <w:rPr>
          <w:rFonts w:ascii="Times New Roman" w:hAnsi="Times New Roman"/>
          <w:rtl w:val="0"/>
        </w:rPr>
        <w:t xml:space="preserve">) </w:t>
      </w:r>
      <w:r>
        <w:rPr>
          <w:rFonts w:ascii="Times New Roman" w:hAnsi="Times New Roman"/>
          <w:i w:val="1"/>
          <w:iCs w:val="1"/>
          <w:rtl w:val="0"/>
        </w:rPr>
        <w:t xml:space="preserve">malleolata </w:t>
      </w:r>
      <w:r>
        <w:rPr>
          <w:rFonts w:ascii="Times New Roman" w:hAnsi="Times New Roman"/>
          <w:rtl w:val="0"/>
        </w:rPr>
        <w:t xml:space="preserve">n. sp.; </w:t>
      </w:r>
      <w:r>
        <w:rPr>
          <w:rFonts w:ascii="Times New Roman" w:hAnsi="Times New Roman"/>
          <w:i w:val="1"/>
          <w:iCs w:val="1"/>
          <w:rtl w:val="0"/>
          <w:lang w:val="en-US"/>
        </w:rPr>
        <w:t>Synprosphyma</w:t>
      </w:r>
      <w:r>
        <w:rPr>
          <w:rFonts w:ascii="Times New Roman" w:hAnsi="Times New Roman"/>
          <w:rtl w:val="0"/>
        </w:rPr>
        <w:t xml:space="preserve"> (</w:t>
      </w:r>
      <w:r>
        <w:rPr>
          <w:rFonts w:ascii="Times New Roman" w:hAnsi="Times New Roman"/>
          <w:i w:val="1"/>
          <w:iCs w:val="1"/>
          <w:rtl w:val="0"/>
        </w:rPr>
        <w:t>S</w:t>
      </w:r>
      <w:r>
        <w:rPr>
          <w:rFonts w:ascii="Times New Roman" w:hAnsi="Times New Roman"/>
          <w:rtl w:val="0"/>
        </w:rPr>
        <w:t xml:space="preserve">.) </w:t>
      </w:r>
      <w:r>
        <w:rPr>
          <w:rFonts w:ascii="Times New Roman" w:hAnsi="Times New Roman"/>
          <w:i w:val="1"/>
          <w:iCs w:val="1"/>
          <w:rtl w:val="0"/>
          <w:lang w:val="it-IT"/>
        </w:rPr>
        <w:t>occulta</w:t>
      </w:r>
      <w:r>
        <w:rPr>
          <w:rFonts w:ascii="Times New Roman" w:hAnsi="Times New Roman"/>
          <w:rtl w:val="0"/>
        </w:rPr>
        <w:t xml:space="preserve"> n. sp.; </w:t>
      </w:r>
      <w:r>
        <w:rPr>
          <w:rFonts w:ascii="Times New Roman" w:hAnsi="Times New Roman"/>
          <w:i w:val="1"/>
          <w:iCs w:val="1"/>
          <w:rtl w:val="0"/>
        </w:rPr>
        <w:t>Euphaedusa</w:t>
      </w:r>
      <w:r>
        <w:rPr>
          <w:rFonts w:ascii="Times New Roman" w:hAnsi="Times New Roman"/>
          <w:rtl w:val="0"/>
        </w:rPr>
        <w:t xml:space="preserve"> (</w:t>
      </w:r>
      <w:r>
        <w:rPr>
          <w:rFonts w:ascii="Times New Roman" w:hAnsi="Times New Roman"/>
          <w:i w:val="1"/>
          <w:iCs w:val="1"/>
          <w:rtl w:val="0"/>
        </w:rPr>
        <w:t>E</w:t>
      </w:r>
      <w:r>
        <w:rPr>
          <w:rFonts w:ascii="Times New Roman" w:hAnsi="Times New Roman"/>
          <w:rtl w:val="0"/>
        </w:rPr>
        <w:t xml:space="preserve">.) </w:t>
      </w:r>
      <w:r>
        <w:rPr>
          <w:rFonts w:ascii="Times New Roman" w:hAnsi="Times New Roman"/>
          <w:i w:val="1"/>
          <w:iCs w:val="1"/>
          <w:rtl w:val="0"/>
        </w:rPr>
        <w:t>loczyi uniplicata</w:t>
      </w:r>
      <w:r>
        <w:rPr>
          <w:rFonts w:ascii="Times New Roman" w:hAnsi="Times New Roman"/>
          <w:rtl w:val="0"/>
          <w:lang w:val="pt-PT"/>
        </w:rPr>
        <w:t xml:space="preserve"> n. subsp.; </w:t>
      </w:r>
      <w:r>
        <w:rPr>
          <w:rFonts w:ascii="Times New Roman" w:hAnsi="Times New Roman"/>
          <w:i w:val="1"/>
          <w:iCs w:val="1"/>
          <w:rtl w:val="0"/>
        </w:rPr>
        <w:t>Hemiphaedusa</w:t>
      </w:r>
      <w:r>
        <w:rPr>
          <w:rFonts w:ascii="Times New Roman" w:hAnsi="Times New Roman"/>
          <w:rtl w:val="0"/>
        </w:rPr>
        <w:t xml:space="preserve"> (</w:t>
      </w:r>
      <w:r>
        <w:rPr>
          <w:rFonts w:ascii="Times New Roman" w:hAnsi="Times New Roman"/>
          <w:i w:val="1"/>
          <w:iCs w:val="1"/>
          <w:rtl w:val="0"/>
        </w:rPr>
        <w:t>Selenophaedusa</w:t>
      </w:r>
      <w:r>
        <w:rPr>
          <w:rFonts w:ascii="Times New Roman" w:hAnsi="Times New Roman"/>
          <w:rtl w:val="0"/>
        </w:rPr>
        <w:t xml:space="preserve">) </w:t>
      </w:r>
      <w:r>
        <w:rPr>
          <w:rFonts w:ascii="Times New Roman" w:hAnsi="Times New Roman"/>
          <w:i w:val="1"/>
          <w:iCs w:val="1"/>
          <w:rtl w:val="0"/>
          <w:lang w:val="es-ES_tradnl"/>
        </w:rPr>
        <w:t>spinifera hechiensis</w:t>
      </w:r>
      <w:r>
        <w:rPr>
          <w:rFonts w:ascii="Times New Roman" w:hAnsi="Times New Roman"/>
          <w:rtl w:val="0"/>
          <w:lang w:val="pt-PT"/>
        </w:rPr>
        <w:t xml:space="preserve"> n. subsp.; </w:t>
      </w:r>
      <w:r>
        <w:rPr>
          <w:rFonts w:ascii="Times New Roman" w:hAnsi="Times New Roman"/>
          <w:i w:val="1"/>
          <w:iCs w:val="1"/>
          <w:rtl w:val="0"/>
          <w:lang w:val="nl-NL"/>
        </w:rPr>
        <w:t>Oospira</w:t>
      </w:r>
      <w:r>
        <w:rPr>
          <w:rFonts w:ascii="Times New Roman" w:hAnsi="Times New Roman"/>
          <w:rtl w:val="0"/>
        </w:rPr>
        <w:t xml:space="preserve"> (</w:t>
      </w:r>
      <w:r>
        <w:rPr>
          <w:rFonts w:ascii="Times New Roman" w:hAnsi="Times New Roman"/>
          <w:i w:val="1"/>
          <w:iCs w:val="1"/>
          <w:rtl w:val="0"/>
        </w:rPr>
        <w:t>Distortiphaedusa</w:t>
      </w:r>
      <w:r>
        <w:rPr>
          <w:rFonts w:ascii="Times New Roman" w:hAnsi="Times New Roman"/>
          <w:rtl w:val="0"/>
        </w:rPr>
        <w:t xml:space="preserve">) </w:t>
      </w:r>
      <w:r>
        <w:rPr>
          <w:rFonts w:ascii="Times New Roman" w:hAnsi="Times New Roman"/>
          <w:i w:val="1"/>
          <w:iCs w:val="1"/>
          <w:rtl w:val="0"/>
        </w:rPr>
        <w:t xml:space="preserve">zhaoyifani sigridae </w:t>
      </w:r>
      <w:r>
        <w:rPr>
          <w:rFonts w:ascii="Times New Roman" w:hAnsi="Times New Roman"/>
          <w:rtl w:val="0"/>
          <w:lang w:val="pt-PT"/>
        </w:rPr>
        <w:t xml:space="preserve">n. subsp.; </w:t>
      </w:r>
      <w:r>
        <w:rPr>
          <w:rFonts w:ascii="Times New Roman" w:hAnsi="Times New Roman"/>
          <w:i w:val="1"/>
          <w:iCs w:val="1"/>
          <w:rtl w:val="0"/>
        </w:rPr>
        <w:t>Phaedusa</w:t>
      </w:r>
      <w:r>
        <w:rPr>
          <w:rFonts w:ascii="Times New Roman" w:hAnsi="Times New Roman"/>
          <w:rtl w:val="0"/>
        </w:rPr>
        <w:t xml:space="preserve"> (</w:t>
      </w:r>
      <w:r>
        <w:rPr>
          <w:rFonts w:ascii="Times New Roman" w:hAnsi="Times New Roman"/>
          <w:i w:val="1"/>
          <w:iCs w:val="1"/>
          <w:rtl w:val="0"/>
        </w:rPr>
        <w:t>P</w:t>
      </w:r>
      <w:r>
        <w:rPr>
          <w:rFonts w:ascii="Times New Roman" w:hAnsi="Times New Roman"/>
          <w:rtl w:val="0"/>
        </w:rPr>
        <w:t xml:space="preserve">.) </w:t>
      </w:r>
      <w:r>
        <w:rPr>
          <w:rFonts w:ascii="Times New Roman" w:hAnsi="Times New Roman"/>
          <w:i w:val="1"/>
          <w:iCs w:val="1"/>
          <w:rtl w:val="0"/>
          <w:lang w:val="it-IT"/>
        </w:rPr>
        <w:t>lypra duanensis</w:t>
      </w:r>
      <w:r>
        <w:rPr>
          <w:rFonts w:ascii="Times New Roman" w:hAnsi="Times New Roman"/>
          <w:rtl w:val="0"/>
        </w:rPr>
        <w:t xml:space="preserve"> n. subsp.; Garnieriinae: </w:t>
      </w:r>
      <w:r>
        <w:rPr>
          <w:rFonts w:ascii="Times New Roman" w:hAnsi="Times New Roman"/>
          <w:i w:val="1"/>
          <w:iCs w:val="1"/>
          <w:rtl w:val="0"/>
        </w:rPr>
        <w:t xml:space="preserve">Grandinenia ignea </w:t>
      </w:r>
      <w:r>
        <w:rPr>
          <w:rFonts w:ascii="Times New Roman" w:hAnsi="Times New Roman"/>
          <w:rtl w:val="0"/>
        </w:rPr>
        <w:t xml:space="preserve">n. sp.; </w:t>
      </w:r>
      <w:r>
        <w:rPr>
          <w:rFonts w:ascii="Times New Roman" w:hAnsi="Times New Roman"/>
          <w:i w:val="1"/>
          <w:iCs w:val="1"/>
          <w:rtl w:val="0"/>
          <w:lang w:val="it-IT"/>
        </w:rPr>
        <w:t>G. magnilabris</w:t>
      </w:r>
      <w:r>
        <w:rPr>
          <w:rFonts w:ascii="Times New Roman" w:hAnsi="Times New Roman"/>
          <w:rtl w:val="0"/>
        </w:rPr>
        <w:t xml:space="preserve"> n. sp.; </w:t>
      </w:r>
      <w:r>
        <w:rPr>
          <w:rFonts w:ascii="Times New Roman" w:hAnsi="Times New Roman"/>
          <w:i w:val="1"/>
          <w:iCs w:val="1"/>
          <w:rtl w:val="0"/>
          <w:lang w:val="es-ES_tradnl"/>
        </w:rPr>
        <w:t>G. puella</w:t>
      </w:r>
      <w:r>
        <w:rPr>
          <w:rFonts w:ascii="Times New Roman" w:hAnsi="Times New Roman"/>
          <w:rtl w:val="0"/>
        </w:rPr>
        <w:t xml:space="preserve"> n. sp.; </w:t>
      </w:r>
      <w:r>
        <w:rPr>
          <w:rFonts w:ascii="Times New Roman" w:hAnsi="Times New Roman"/>
          <w:i w:val="1"/>
          <w:iCs w:val="1"/>
          <w:rtl w:val="0"/>
          <w:lang w:val="it-IT"/>
        </w:rPr>
        <w:t>G. unicolor</w:t>
      </w:r>
      <w:r>
        <w:rPr>
          <w:rFonts w:ascii="Times New Roman" w:hAnsi="Times New Roman"/>
          <w:rtl w:val="0"/>
        </w:rPr>
        <w:t xml:space="preserve"> n. sp.; </w:t>
      </w:r>
      <w:r>
        <w:rPr>
          <w:rFonts w:ascii="Times New Roman" w:hAnsi="Times New Roman"/>
          <w:i w:val="1"/>
          <w:iCs w:val="1"/>
          <w:rtl w:val="0"/>
        </w:rPr>
        <w:t>G.</w:t>
      </w:r>
      <w:r>
        <w:rPr>
          <w:rFonts w:ascii="Times New Roman" w:hAnsi="Times New Roman"/>
          <w:rtl w:val="0"/>
        </w:rPr>
        <w:t xml:space="preserve"> </w:t>
      </w:r>
      <w:r>
        <w:rPr>
          <w:rFonts w:ascii="Times New Roman" w:hAnsi="Times New Roman"/>
          <w:i w:val="1"/>
          <w:iCs w:val="1"/>
          <w:rtl w:val="0"/>
          <w:lang w:val="de-DE"/>
        </w:rPr>
        <w:t>yulinensis</w:t>
      </w:r>
      <w:r>
        <w:rPr>
          <w:rFonts w:ascii="Times New Roman" w:hAnsi="Times New Roman"/>
          <w:rtl w:val="0"/>
        </w:rPr>
        <w:t xml:space="preserve"> n. sp.; </w:t>
      </w:r>
      <w:r>
        <w:rPr>
          <w:rFonts w:ascii="Times New Roman" w:hAnsi="Times New Roman"/>
          <w:i w:val="1"/>
          <w:iCs w:val="1"/>
          <w:rtl w:val="0"/>
          <w:lang w:val="de-DE"/>
        </w:rPr>
        <w:t>G. fuchsi pseudotigris</w:t>
      </w:r>
      <w:r>
        <w:rPr>
          <w:rFonts w:ascii="Times New Roman" w:hAnsi="Times New Roman"/>
          <w:rtl w:val="0"/>
          <w:lang w:val="pt-PT"/>
        </w:rPr>
        <w:t xml:space="preserve"> n. subsp.; </w:t>
      </w:r>
      <w:r>
        <w:rPr>
          <w:rFonts w:ascii="Times New Roman" w:hAnsi="Times New Roman"/>
          <w:i w:val="1"/>
          <w:iCs w:val="1"/>
          <w:rtl w:val="0"/>
        </w:rPr>
        <w:t>G. maroskoi gigantea</w:t>
      </w:r>
      <w:r>
        <w:rPr>
          <w:rFonts w:ascii="Times New Roman" w:hAnsi="Times New Roman"/>
          <w:rtl w:val="0"/>
          <w:lang w:val="pt-PT"/>
        </w:rPr>
        <w:t xml:space="preserve"> n. subsp.; </w:t>
      </w:r>
      <w:r>
        <w:rPr>
          <w:rFonts w:ascii="Times New Roman" w:hAnsi="Times New Roman"/>
          <w:i w:val="1"/>
          <w:iCs w:val="1"/>
          <w:rtl w:val="0"/>
          <w:lang w:val="it-IT"/>
        </w:rPr>
        <w:t>G. pallidissima albescens</w:t>
      </w:r>
      <w:r>
        <w:rPr>
          <w:rFonts w:ascii="Times New Roman" w:hAnsi="Times New Roman"/>
          <w:rtl w:val="0"/>
          <w:lang w:val="pt-PT"/>
        </w:rPr>
        <w:t xml:space="preserve"> n. subsp.; </w:t>
      </w:r>
      <w:r>
        <w:rPr>
          <w:rFonts w:ascii="Times New Roman" w:hAnsi="Times New Roman"/>
          <w:i w:val="1"/>
          <w:iCs w:val="1"/>
          <w:rtl w:val="0"/>
          <w:lang w:val="it-IT"/>
        </w:rPr>
        <w:t>G. pseudofuchsi nigrofasciata</w:t>
      </w:r>
      <w:r>
        <w:rPr>
          <w:rFonts w:ascii="Times New Roman" w:hAnsi="Times New Roman"/>
          <w:rtl w:val="0"/>
          <w:lang w:val="pt-PT"/>
        </w:rPr>
        <w:t xml:space="preserve"> n. subsp.; </w:t>
      </w:r>
      <w:r>
        <w:rPr>
          <w:rFonts w:ascii="Times New Roman" w:hAnsi="Times New Roman"/>
          <w:i w:val="1"/>
          <w:iCs w:val="1"/>
          <w:rtl w:val="0"/>
          <w:lang w:val="it-IT"/>
        </w:rPr>
        <w:t>G. p. remota</w:t>
      </w:r>
      <w:r>
        <w:rPr>
          <w:rFonts w:ascii="Times New Roman" w:hAnsi="Times New Roman"/>
          <w:rtl w:val="0"/>
          <w:lang w:val="pt-PT"/>
        </w:rPr>
        <w:t xml:space="preserve"> n. subsp.; </w:t>
      </w:r>
      <w:r>
        <w:rPr>
          <w:rFonts w:ascii="Times New Roman" w:hAnsi="Times New Roman"/>
          <w:i w:val="1"/>
          <w:iCs w:val="1"/>
          <w:rtl w:val="0"/>
          <w:lang w:val="it-IT"/>
        </w:rPr>
        <w:t>G. p. varicolor</w:t>
      </w:r>
      <w:r>
        <w:rPr>
          <w:rFonts w:ascii="Times New Roman" w:hAnsi="Times New Roman"/>
          <w:rtl w:val="0"/>
          <w:lang w:val="pt-PT"/>
        </w:rPr>
        <w:t xml:space="preserve"> n. subsp.; </w:t>
      </w:r>
      <w:r>
        <w:rPr>
          <w:rFonts w:ascii="Times New Roman" w:hAnsi="Times New Roman"/>
          <w:i w:val="1"/>
          <w:iCs w:val="1"/>
          <w:rtl w:val="0"/>
        </w:rPr>
        <w:t>Tropidauchenia dorri adusta</w:t>
      </w:r>
      <w:r>
        <w:rPr>
          <w:rFonts w:ascii="Times New Roman" w:hAnsi="Times New Roman"/>
          <w:rtl w:val="0"/>
          <w:lang w:val="pt-PT"/>
        </w:rPr>
        <w:t xml:space="preserve"> n. subsp.; </w:t>
      </w:r>
      <w:r>
        <w:rPr>
          <w:rFonts w:ascii="Times New Roman" w:hAnsi="Times New Roman"/>
          <w:i w:val="1"/>
          <w:iCs w:val="1"/>
          <w:rtl w:val="0"/>
        </w:rPr>
        <w:t>T. d. adustella</w:t>
      </w:r>
      <w:r>
        <w:rPr>
          <w:rFonts w:ascii="Times New Roman" w:hAnsi="Times New Roman"/>
          <w:rtl w:val="0"/>
          <w:lang w:val="pt-PT"/>
        </w:rPr>
        <w:t xml:space="preserve"> n. subsp.</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Die vorliegende Arbeit ist eine Iconographie der Clausilien-Arten der Provinz Guangxi, S</w:t>
      </w:r>
      <w:r>
        <w:rPr>
          <w:rFonts w:ascii="Times New Roman" w:hAnsi="Times New Roman" w:hint="default"/>
          <w:rtl w:val="0"/>
        </w:rPr>
        <w:t>ü</w:t>
      </w:r>
      <w:r>
        <w:rPr>
          <w:rFonts w:ascii="Times New Roman" w:hAnsi="Times New Roman"/>
          <w:rtl w:val="0"/>
          <w:lang w:val="de-DE"/>
        </w:rPr>
        <w:t>dchina. Sie enth</w:t>
      </w:r>
      <w:r>
        <w:rPr>
          <w:rFonts w:ascii="Times New Roman" w:hAnsi="Times New Roman" w:hint="default"/>
          <w:rtl w:val="0"/>
        </w:rPr>
        <w:t>ä</w:t>
      </w:r>
      <w:r>
        <w:rPr>
          <w:rFonts w:ascii="Times New Roman" w:hAnsi="Times New Roman"/>
          <w:rtl w:val="0"/>
          <w:lang w:val="de-DE"/>
        </w:rPr>
        <w:t xml:space="preserve">lt eine Liste der Arten und Unterarten, mit Anmerkungen zur Systematik, und eine zoogeographische Analyse der Fauna. Fast alle Arttaxa werden abgebildet; die meisten abgebildeten Exemplare sind Typen. Die folgenden Gattungs- und Arttaxa werden neu beschrieben: Phaedusinae: </w:t>
      </w:r>
      <w:r>
        <w:rPr>
          <w:rFonts w:ascii="Times New Roman" w:hAnsi="Times New Roman"/>
          <w:i w:val="1"/>
          <w:iCs w:val="1"/>
          <w:rtl w:val="0"/>
          <w:lang w:val="it-IT"/>
        </w:rPr>
        <w:t>Nannophaedusa</w:t>
      </w:r>
      <w:r>
        <w:rPr>
          <w:rFonts w:ascii="Times New Roman" w:hAnsi="Times New Roman"/>
          <w:rtl w:val="0"/>
        </w:rPr>
        <w:t xml:space="preserve"> n. gen. (Typusart: </w:t>
      </w:r>
      <w:r>
        <w:rPr>
          <w:rFonts w:ascii="Times New Roman" w:hAnsi="Times New Roman"/>
          <w:i w:val="1"/>
          <w:iCs w:val="1"/>
          <w:rtl w:val="0"/>
          <w:lang w:val="it-IT"/>
        </w:rPr>
        <w:t>Nannophaedusa acicula</w:t>
      </w:r>
      <w:r>
        <w:rPr>
          <w:rFonts w:ascii="Times New Roman" w:hAnsi="Times New Roman"/>
          <w:rtl w:val="0"/>
        </w:rPr>
        <w:t xml:space="preserve"> n. sp.); </w:t>
      </w:r>
      <w:r>
        <w:rPr>
          <w:rFonts w:ascii="Times New Roman" w:hAnsi="Times New Roman"/>
          <w:i w:val="1"/>
          <w:iCs w:val="1"/>
          <w:rtl w:val="0"/>
          <w:lang w:val="it-IT"/>
        </w:rPr>
        <w:t xml:space="preserve">Acanthophaedusa gemmulata </w:t>
      </w:r>
      <w:r>
        <w:rPr>
          <w:rFonts w:ascii="Times New Roman" w:hAnsi="Times New Roman"/>
          <w:rtl w:val="0"/>
        </w:rPr>
        <w:t xml:space="preserve">n. sp.; </w:t>
      </w:r>
      <w:r>
        <w:rPr>
          <w:rFonts w:ascii="Times New Roman" w:hAnsi="Times New Roman"/>
          <w:i w:val="1"/>
          <w:iCs w:val="1"/>
          <w:rtl w:val="0"/>
        </w:rPr>
        <w:t>Hemiphaedusa</w:t>
      </w:r>
      <w:r>
        <w:rPr>
          <w:rFonts w:ascii="Times New Roman" w:hAnsi="Times New Roman"/>
          <w:rtl w:val="0"/>
        </w:rPr>
        <w:t xml:space="preserve"> (</w:t>
      </w:r>
      <w:r>
        <w:rPr>
          <w:rFonts w:ascii="Times New Roman" w:hAnsi="Times New Roman"/>
          <w:i w:val="1"/>
          <w:iCs w:val="1"/>
          <w:rtl w:val="0"/>
        </w:rPr>
        <w:t>Margaritiphaedusa</w:t>
      </w:r>
      <w:r>
        <w:rPr>
          <w:rFonts w:ascii="Times New Roman" w:hAnsi="Times New Roman"/>
          <w:rtl w:val="0"/>
        </w:rPr>
        <w:t xml:space="preserve">) </w:t>
      </w:r>
      <w:r>
        <w:rPr>
          <w:rFonts w:ascii="Times New Roman" w:hAnsi="Times New Roman"/>
          <w:i w:val="1"/>
          <w:iCs w:val="1"/>
          <w:rtl w:val="0"/>
          <w:lang w:val="en-US"/>
        </w:rPr>
        <w:t>whitteni</w:t>
      </w:r>
      <w:r>
        <w:rPr>
          <w:rFonts w:ascii="Times New Roman" w:hAnsi="Times New Roman"/>
          <w:rtl w:val="0"/>
        </w:rPr>
        <w:t xml:space="preserve"> n. sp.; </w:t>
      </w:r>
      <w:r>
        <w:rPr>
          <w:rFonts w:ascii="Times New Roman" w:hAnsi="Times New Roman"/>
          <w:i w:val="1"/>
          <w:iCs w:val="1"/>
          <w:rtl w:val="0"/>
        </w:rPr>
        <w:t>H</w:t>
      </w:r>
      <w:r>
        <w:rPr>
          <w:rFonts w:ascii="Times New Roman" w:hAnsi="Times New Roman"/>
          <w:rtl w:val="0"/>
        </w:rPr>
        <w:t>. (</w:t>
      </w:r>
      <w:r>
        <w:rPr>
          <w:rFonts w:ascii="Times New Roman" w:hAnsi="Times New Roman"/>
          <w:i w:val="1"/>
          <w:iCs w:val="1"/>
          <w:rtl w:val="0"/>
        </w:rPr>
        <w:t>Selenophaedusa</w:t>
      </w:r>
      <w:r>
        <w:rPr>
          <w:rFonts w:ascii="Times New Roman" w:hAnsi="Times New Roman"/>
          <w:rtl w:val="0"/>
        </w:rPr>
        <w:t xml:space="preserve">) </w:t>
      </w:r>
      <w:r>
        <w:rPr>
          <w:rFonts w:ascii="Times New Roman" w:hAnsi="Times New Roman"/>
          <w:i w:val="1"/>
          <w:iCs w:val="1"/>
          <w:rtl w:val="0"/>
          <w:lang w:val="it-IT"/>
        </w:rPr>
        <w:t>castanea</w:t>
      </w:r>
      <w:r>
        <w:rPr>
          <w:rFonts w:ascii="Times New Roman" w:hAnsi="Times New Roman"/>
          <w:rtl w:val="0"/>
        </w:rPr>
        <w:t xml:space="preserve"> n. sp.; </w:t>
      </w:r>
      <w:r>
        <w:rPr>
          <w:rFonts w:ascii="Times New Roman" w:hAnsi="Times New Roman"/>
          <w:i w:val="1"/>
          <w:iCs w:val="1"/>
          <w:rtl w:val="0"/>
        </w:rPr>
        <w:t>H</w:t>
      </w:r>
      <w:r>
        <w:rPr>
          <w:rFonts w:ascii="Times New Roman" w:hAnsi="Times New Roman"/>
          <w:rtl w:val="0"/>
        </w:rPr>
        <w:t>. (</w:t>
      </w:r>
      <w:r>
        <w:rPr>
          <w:rFonts w:ascii="Times New Roman" w:hAnsi="Times New Roman"/>
          <w:i w:val="1"/>
          <w:iCs w:val="1"/>
          <w:rtl w:val="0"/>
        </w:rPr>
        <w:t>S</w:t>
      </w:r>
      <w:r>
        <w:rPr>
          <w:rFonts w:ascii="Times New Roman" w:hAnsi="Times New Roman"/>
          <w:rtl w:val="0"/>
        </w:rPr>
        <w:t xml:space="preserve">.) </w:t>
      </w:r>
      <w:r>
        <w:rPr>
          <w:rFonts w:ascii="Times New Roman" w:hAnsi="Times New Roman"/>
          <w:i w:val="1"/>
          <w:iCs w:val="1"/>
          <w:rtl w:val="0"/>
          <w:lang w:val="fr-FR"/>
        </w:rPr>
        <w:t>princeps</w:t>
      </w:r>
      <w:r>
        <w:rPr>
          <w:rFonts w:ascii="Times New Roman" w:hAnsi="Times New Roman"/>
          <w:rtl w:val="0"/>
        </w:rPr>
        <w:t xml:space="preserve"> n. sp.; </w:t>
      </w:r>
      <w:r>
        <w:rPr>
          <w:rFonts w:ascii="Times New Roman" w:hAnsi="Times New Roman"/>
          <w:i w:val="1"/>
          <w:iCs w:val="1"/>
          <w:rtl w:val="0"/>
          <w:lang w:val="it-IT"/>
        </w:rPr>
        <w:t>Nannophaedusa acicula</w:t>
      </w:r>
      <w:r>
        <w:rPr>
          <w:rFonts w:ascii="Times New Roman" w:hAnsi="Times New Roman"/>
          <w:rtl w:val="0"/>
        </w:rPr>
        <w:t xml:space="preserve"> n. sp.; </w:t>
      </w:r>
      <w:r>
        <w:rPr>
          <w:rFonts w:ascii="Times New Roman" w:hAnsi="Times New Roman"/>
          <w:i w:val="1"/>
          <w:iCs w:val="1"/>
          <w:rtl w:val="0"/>
          <w:lang w:val="fr-FR"/>
        </w:rPr>
        <w:t>Miraphaedusa</w:t>
      </w:r>
      <w:r>
        <w:rPr>
          <w:rFonts w:ascii="Times New Roman" w:hAnsi="Times New Roman"/>
          <w:rtl w:val="0"/>
        </w:rPr>
        <w:t xml:space="preserve"> (</w:t>
      </w:r>
      <w:r>
        <w:rPr>
          <w:rFonts w:ascii="Times New Roman" w:hAnsi="Times New Roman"/>
          <w:i w:val="1"/>
          <w:iCs w:val="1"/>
          <w:rtl w:val="0"/>
        </w:rPr>
        <w:t>M</w:t>
      </w:r>
      <w:r>
        <w:rPr>
          <w:rFonts w:ascii="Times New Roman" w:hAnsi="Times New Roman"/>
          <w:rtl w:val="0"/>
        </w:rPr>
        <w:t xml:space="preserve">.) </w:t>
      </w:r>
      <w:r>
        <w:rPr>
          <w:rFonts w:ascii="Times New Roman" w:hAnsi="Times New Roman"/>
          <w:i w:val="1"/>
          <w:iCs w:val="1"/>
          <w:rtl w:val="0"/>
          <w:lang w:val="pt-PT"/>
        </w:rPr>
        <w:t>pretiosa</w:t>
      </w:r>
      <w:r>
        <w:rPr>
          <w:rFonts w:ascii="Times New Roman" w:hAnsi="Times New Roman"/>
          <w:rtl w:val="0"/>
        </w:rPr>
        <w:t xml:space="preserve"> n. sp.; </w:t>
      </w:r>
      <w:r>
        <w:rPr>
          <w:rFonts w:ascii="Times New Roman" w:hAnsi="Times New Roman"/>
          <w:i w:val="1"/>
          <w:iCs w:val="1"/>
          <w:rtl w:val="0"/>
          <w:lang w:val="nl-NL"/>
        </w:rPr>
        <w:t xml:space="preserve">Oospira </w:t>
      </w:r>
      <w:r>
        <w:rPr>
          <w:rFonts w:ascii="Times New Roman" w:hAnsi="Times New Roman"/>
          <w:rtl w:val="0"/>
        </w:rPr>
        <w:t>(</w:t>
      </w:r>
      <w:r>
        <w:rPr>
          <w:rFonts w:ascii="Times New Roman" w:hAnsi="Times New Roman"/>
          <w:i w:val="1"/>
          <w:iCs w:val="1"/>
          <w:rtl w:val="0"/>
        </w:rPr>
        <w:t>Distortiphaedusa</w:t>
      </w:r>
      <w:r>
        <w:rPr>
          <w:rFonts w:ascii="Times New Roman" w:hAnsi="Times New Roman"/>
          <w:rtl w:val="0"/>
        </w:rPr>
        <w:t xml:space="preserve">) </w:t>
      </w:r>
      <w:r>
        <w:rPr>
          <w:rFonts w:ascii="Times New Roman" w:hAnsi="Times New Roman"/>
          <w:i w:val="1"/>
          <w:iCs w:val="1"/>
          <w:rtl w:val="0"/>
          <w:lang w:val="en-US"/>
        </w:rPr>
        <w:t>coffea</w:t>
      </w:r>
      <w:r>
        <w:rPr>
          <w:rFonts w:ascii="Times New Roman" w:hAnsi="Times New Roman"/>
          <w:rtl w:val="0"/>
        </w:rPr>
        <w:t xml:space="preserve"> n. sp.; </w:t>
      </w:r>
      <w:r>
        <w:rPr>
          <w:rFonts w:ascii="Times New Roman" w:hAnsi="Times New Roman"/>
          <w:i w:val="1"/>
          <w:iCs w:val="1"/>
          <w:rtl w:val="0"/>
        </w:rPr>
        <w:t>O</w:t>
      </w:r>
      <w:r>
        <w:rPr>
          <w:rFonts w:ascii="Times New Roman" w:hAnsi="Times New Roman"/>
          <w:rtl w:val="0"/>
        </w:rPr>
        <w:t>. (</w:t>
      </w:r>
      <w:r>
        <w:rPr>
          <w:rFonts w:ascii="Times New Roman" w:hAnsi="Times New Roman"/>
          <w:i w:val="1"/>
          <w:iCs w:val="1"/>
          <w:rtl w:val="0"/>
          <w:lang w:val="pt-PT"/>
        </w:rPr>
        <w:t>Formosana</w:t>
      </w:r>
      <w:r>
        <w:rPr>
          <w:rFonts w:ascii="Times New Roman" w:hAnsi="Times New Roman"/>
          <w:rtl w:val="0"/>
        </w:rPr>
        <w:t xml:space="preserve">) elegans n. sp.; </w:t>
      </w:r>
      <w:r>
        <w:rPr>
          <w:rFonts w:ascii="Times New Roman" w:hAnsi="Times New Roman"/>
          <w:i w:val="1"/>
          <w:iCs w:val="1"/>
          <w:rtl w:val="0"/>
        </w:rPr>
        <w:t>O</w:t>
      </w:r>
      <w:r>
        <w:rPr>
          <w:rFonts w:ascii="Times New Roman" w:hAnsi="Times New Roman"/>
          <w:rtl w:val="0"/>
        </w:rPr>
        <w:t>. (</w:t>
      </w:r>
      <w:r>
        <w:rPr>
          <w:rFonts w:ascii="Times New Roman" w:hAnsi="Times New Roman"/>
          <w:i w:val="1"/>
          <w:iCs w:val="1"/>
          <w:rtl w:val="0"/>
        </w:rPr>
        <w:t>F</w:t>
      </w:r>
      <w:r>
        <w:rPr>
          <w:rFonts w:ascii="Times New Roman" w:hAnsi="Times New Roman"/>
          <w:rtl w:val="0"/>
        </w:rPr>
        <w:t xml:space="preserve">.) </w:t>
      </w:r>
      <w:r>
        <w:rPr>
          <w:rFonts w:ascii="Times New Roman" w:hAnsi="Times New Roman"/>
          <w:i w:val="1"/>
          <w:iCs w:val="1"/>
          <w:rtl w:val="0"/>
        </w:rPr>
        <w:t>malleolata</w:t>
      </w:r>
      <w:r>
        <w:rPr>
          <w:rFonts w:ascii="Times New Roman" w:hAnsi="Times New Roman"/>
          <w:rtl w:val="0"/>
        </w:rPr>
        <w:t xml:space="preserve"> n. sp.; </w:t>
      </w:r>
      <w:r>
        <w:rPr>
          <w:rFonts w:ascii="Times New Roman" w:hAnsi="Times New Roman"/>
          <w:i w:val="1"/>
          <w:iCs w:val="1"/>
          <w:rtl w:val="0"/>
          <w:lang w:val="en-US"/>
        </w:rPr>
        <w:t>Synprosphyma</w:t>
      </w:r>
      <w:r>
        <w:rPr>
          <w:rFonts w:ascii="Times New Roman" w:hAnsi="Times New Roman"/>
          <w:rtl w:val="0"/>
        </w:rPr>
        <w:t xml:space="preserve"> (</w:t>
      </w:r>
      <w:r>
        <w:rPr>
          <w:rFonts w:ascii="Times New Roman" w:hAnsi="Times New Roman"/>
          <w:i w:val="1"/>
          <w:iCs w:val="1"/>
          <w:rtl w:val="0"/>
        </w:rPr>
        <w:t>S.</w:t>
      </w:r>
      <w:r>
        <w:rPr>
          <w:rFonts w:ascii="Times New Roman" w:hAnsi="Times New Roman"/>
          <w:rtl w:val="0"/>
        </w:rPr>
        <w:t xml:space="preserve">) </w:t>
      </w:r>
      <w:r>
        <w:rPr>
          <w:rFonts w:ascii="Times New Roman" w:hAnsi="Times New Roman"/>
          <w:i w:val="1"/>
          <w:iCs w:val="1"/>
          <w:rtl w:val="0"/>
          <w:lang w:val="it-IT"/>
        </w:rPr>
        <w:t>occulta</w:t>
      </w:r>
      <w:r>
        <w:rPr>
          <w:rFonts w:ascii="Times New Roman" w:hAnsi="Times New Roman"/>
          <w:rtl w:val="0"/>
        </w:rPr>
        <w:t xml:space="preserve"> n. sp.; </w:t>
      </w:r>
      <w:r>
        <w:rPr>
          <w:rFonts w:ascii="Times New Roman" w:hAnsi="Times New Roman"/>
          <w:i w:val="1"/>
          <w:iCs w:val="1"/>
          <w:rtl w:val="0"/>
          <w:lang w:val="it-IT"/>
        </w:rPr>
        <w:t xml:space="preserve">Euphaedusa </w:t>
      </w:r>
      <w:r>
        <w:rPr>
          <w:rFonts w:ascii="Times New Roman" w:hAnsi="Times New Roman"/>
          <w:rtl w:val="0"/>
        </w:rPr>
        <w:t>(</w:t>
      </w:r>
      <w:r>
        <w:rPr>
          <w:rFonts w:ascii="Times New Roman" w:hAnsi="Times New Roman"/>
          <w:i w:val="1"/>
          <w:iCs w:val="1"/>
          <w:rtl w:val="0"/>
        </w:rPr>
        <w:t>E</w:t>
      </w:r>
      <w:r>
        <w:rPr>
          <w:rFonts w:ascii="Times New Roman" w:hAnsi="Times New Roman"/>
          <w:rtl w:val="0"/>
        </w:rPr>
        <w:t xml:space="preserve">.) </w:t>
      </w:r>
      <w:r>
        <w:rPr>
          <w:rFonts w:ascii="Times New Roman" w:hAnsi="Times New Roman"/>
          <w:i w:val="1"/>
          <w:iCs w:val="1"/>
          <w:rtl w:val="0"/>
        </w:rPr>
        <w:t>loczyi</w:t>
      </w:r>
      <w:r>
        <w:rPr>
          <w:rFonts w:ascii="Times New Roman" w:hAnsi="Times New Roman"/>
          <w:rtl w:val="0"/>
        </w:rPr>
        <w:t xml:space="preserve"> </w:t>
      </w:r>
      <w:r>
        <w:rPr>
          <w:rFonts w:ascii="Times New Roman" w:hAnsi="Times New Roman"/>
          <w:i w:val="1"/>
          <w:iCs w:val="1"/>
          <w:rtl w:val="0"/>
          <w:lang w:val="it-IT"/>
        </w:rPr>
        <w:t>uniplicata</w:t>
      </w:r>
      <w:r>
        <w:rPr>
          <w:rFonts w:ascii="Times New Roman" w:hAnsi="Times New Roman"/>
          <w:rtl w:val="0"/>
          <w:lang w:val="pt-PT"/>
        </w:rPr>
        <w:t xml:space="preserve"> n. subsp.; </w:t>
      </w:r>
      <w:r>
        <w:rPr>
          <w:rFonts w:ascii="Times New Roman" w:hAnsi="Times New Roman"/>
          <w:i w:val="1"/>
          <w:iCs w:val="1"/>
          <w:rtl w:val="0"/>
        </w:rPr>
        <w:t>Hemiphaedusa</w:t>
      </w:r>
      <w:r>
        <w:rPr>
          <w:rFonts w:ascii="Times New Roman" w:hAnsi="Times New Roman"/>
          <w:rtl w:val="0"/>
        </w:rPr>
        <w:t xml:space="preserve"> (</w:t>
      </w:r>
      <w:r>
        <w:rPr>
          <w:rFonts w:ascii="Times New Roman" w:hAnsi="Times New Roman"/>
          <w:i w:val="1"/>
          <w:iCs w:val="1"/>
          <w:rtl w:val="0"/>
        </w:rPr>
        <w:t>Selenophaedusa</w:t>
      </w:r>
      <w:r>
        <w:rPr>
          <w:rFonts w:ascii="Times New Roman" w:hAnsi="Times New Roman"/>
          <w:rtl w:val="0"/>
        </w:rPr>
        <w:t xml:space="preserve">) </w:t>
      </w:r>
      <w:r>
        <w:rPr>
          <w:rFonts w:ascii="Times New Roman" w:hAnsi="Times New Roman"/>
          <w:i w:val="1"/>
          <w:iCs w:val="1"/>
          <w:rtl w:val="0"/>
          <w:lang w:val="es-ES_tradnl"/>
        </w:rPr>
        <w:t>spinifera hechiensis</w:t>
      </w:r>
      <w:r>
        <w:rPr>
          <w:rFonts w:ascii="Times New Roman" w:hAnsi="Times New Roman"/>
          <w:rtl w:val="0"/>
          <w:lang w:val="pt-PT"/>
        </w:rPr>
        <w:t xml:space="preserve"> n. subsp.; </w:t>
      </w:r>
      <w:r>
        <w:rPr>
          <w:rFonts w:ascii="Times New Roman" w:hAnsi="Times New Roman"/>
          <w:i w:val="1"/>
          <w:iCs w:val="1"/>
          <w:rtl w:val="0"/>
          <w:lang w:val="nl-NL"/>
        </w:rPr>
        <w:t>Oospira</w:t>
      </w:r>
      <w:r>
        <w:rPr>
          <w:rFonts w:ascii="Times New Roman" w:hAnsi="Times New Roman"/>
          <w:rtl w:val="0"/>
        </w:rPr>
        <w:t xml:space="preserve"> (</w:t>
      </w:r>
      <w:r>
        <w:rPr>
          <w:rFonts w:ascii="Times New Roman" w:hAnsi="Times New Roman"/>
          <w:i w:val="1"/>
          <w:iCs w:val="1"/>
          <w:rtl w:val="0"/>
        </w:rPr>
        <w:t>Distortiphaedusa</w:t>
      </w:r>
      <w:r>
        <w:rPr>
          <w:rFonts w:ascii="Times New Roman" w:hAnsi="Times New Roman"/>
          <w:rtl w:val="0"/>
        </w:rPr>
        <w:t xml:space="preserve">) </w:t>
      </w:r>
      <w:r>
        <w:rPr>
          <w:rFonts w:ascii="Times New Roman" w:hAnsi="Times New Roman"/>
          <w:i w:val="1"/>
          <w:iCs w:val="1"/>
          <w:rtl w:val="0"/>
        </w:rPr>
        <w:t>zhaoyifani sigridae</w:t>
      </w:r>
      <w:r>
        <w:rPr>
          <w:rFonts w:ascii="Times New Roman" w:hAnsi="Times New Roman"/>
          <w:rtl w:val="0"/>
          <w:lang w:val="pt-PT"/>
        </w:rPr>
        <w:t xml:space="preserve"> n. subsp.; </w:t>
      </w:r>
      <w:r>
        <w:rPr>
          <w:rFonts w:ascii="Times New Roman" w:hAnsi="Times New Roman"/>
          <w:i w:val="1"/>
          <w:iCs w:val="1"/>
          <w:rtl w:val="0"/>
        </w:rPr>
        <w:t>Phaedusa</w:t>
      </w:r>
      <w:r>
        <w:rPr>
          <w:rFonts w:ascii="Times New Roman" w:hAnsi="Times New Roman"/>
          <w:rtl w:val="0"/>
        </w:rPr>
        <w:t xml:space="preserve"> (</w:t>
      </w:r>
      <w:r>
        <w:rPr>
          <w:rFonts w:ascii="Times New Roman" w:hAnsi="Times New Roman"/>
          <w:i w:val="1"/>
          <w:iCs w:val="1"/>
          <w:rtl w:val="0"/>
        </w:rPr>
        <w:t>P</w:t>
      </w:r>
      <w:r>
        <w:rPr>
          <w:rFonts w:ascii="Times New Roman" w:hAnsi="Times New Roman"/>
          <w:rtl w:val="0"/>
        </w:rPr>
        <w:t>.) l</w:t>
      </w:r>
      <w:r>
        <w:rPr>
          <w:rFonts w:ascii="Times New Roman" w:hAnsi="Times New Roman"/>
          <w:i w:val="1"/>
          <w:iCs w:val="1"/>
          <w:rtl w:val="0"/>
          <w:lang w:val="it-IT"/>
        </w:rPr>
        <w:t>ypra duanensis</w:t>
      </w:r>
      <w:r>
        <w:rPr>
          <w:rFonts w:ascii="Times New Roman" w:hAnsi="Times New Roman"/>
          <w:rtl w:val="0"/>
        </w:rPr>
        <w:t xml:space="preserve"> n. subsp.; Garnieriinae: </w:t>
      </w:r>
      <w:r>
        <w:rPr>
          <w:rFonts w:ascii="Times New Roman" w:hAnsi="Times New Roman"/>
          <w:i w:val="1"/>
          <w:iCs w:val="1"/>
          <w:rtl w:val="0"/>
        </w:rPr>
        <w:t>Grandinenia ignea</w:t>
      </w:r>
      <w:r>
        <w:rPr>
          <w:rFonts w:ascii="Times New Roman" w:hAnsi="Times New Roman"/>
          <w:rtl w:val="0"/>
        </w:rPr>
        <w:t xml:space="preserve"> n. sp.; </w:t>
      </w:r>
      <w:r>
        <w:rPr>
          <w:rFonts w:ascii="Times New Roman" w:hAnsi="Times New Roman"/>
          <w:i w:val="1"/>
          <w:iCs w:val="1"/>
          <w:rtl w:val="0"/>
          <w:lang w:val="it-IT"/>
        </w:rPr>
        <w:t>G. magnilabris</w:t>
      </w:r>
      <w:r>
        <w:rPr>
          <w:rFonts w:ascii="Times New Roman" w:hAnsi="Times New Roman"/>
          <w:rtl w:val="0"/>
        </w:rPr>
        <w:t xml:space="preserve"> n. sp.; </w:t>
      </w:r>
      <w:r>
        <w:rPr>
          <w:rFonts w:ascii="Times New Roman" w:hAnsi="Times New Roman"/>
          <w:i w:val="1"/>
          <w:iCs w:val="1"/>
          <w:rtl w:val="0"/>
          <w:lang w:val="es-ES_tradnl"/>
        </w:rPr>
        <w:t>G. puella</w:t>
      </w:r>
      <w:r>
        <w:rPr>
          <w:rFonts w:ascii="Times New Roman" w:hAnsi="Times New Roman"/>
          <w:rtl w:val="0"/>
        </w:rPr>
        <w:t xml:space="preserve"> n. sp.; </w:t>
      </w:r>
      <w:r>
        <w:rPr>
          <w:rFonts w:ascii="Times New Roman" w:hAnsi="Times New Roman"/>
          <w:i w:val="1"/>
          <w:iCs w:val="1"/>
          <w:rtl w:val="0"/>
          <w:lang w:val="it-IT"/>
        </w:rPr>
        <w:t xml:space="preserve">G. unicolor </w:t>
      </w:r>
      <w:r>
        <w:rPr>
          <w:rFonts w:ascii="Times New Roman" w:hAnsi="Times New Roman"/>
          <w:rtl w:val="0"/>
        </w:rPr>
        <w:t xml:space="preserve">n. sp.; </w:t>
      </w:r>
      <w:r>
        <w:rPr>
          <w:rFonts w:ascii="Times New Roman" w:hAnsi="Times New Roman"/>
          <w:i w:val="1"/>
          <w:iCs w:val="1"/>
          <w:rtl w:val="0"/>
        </w:rPr>
        <w:t>G. yulinensis</w:t>
      </w:r>
      <w:r>
        <w:rPr>
          <w:rFonts w:ascii="Times New Roman" w:hAnsi="Times New Roman"/>
          <w:rtl w:val="0"/>
        </w:rPr>
        <w:t xml:space="preserve"> n. sp.; </w:t>
      </w:r>
      <w:r>
        <w:rPr>
          <w:rFonts w:ascii="Times New Roman" w:hAnsi="Times New Roman"/>
          <w:i w:val="1"/>
          <w:iCs w:val="1"/>
          <w:rtl w:val="0"/>
          <w:lang w:val="de-DE"/>
        </w:rPr>
        <w:t>G. fuchsi pseudotigris</w:t>
      </w:r>
      <w:r>
        <w:rPr>
          <w:rFonts w:ascii="Times New Roman" w:hAnsi="Times New Roman"/>
          <w:rtl w:val="0"/>
          <w:lang w:val="pt-PT"/>
        </w:rPr>
        <w:t xml:space="preserve"> n. subsp.; </w:t>
      </w:r>
      <w:r>
        <w:rPr>
          <w:rFonts w:ascii="Times New Roman" w:hAnsi="Times New Roman"/>
          <w:i w:val="1"/>
          <w:iCs w:val="1"/>
          <w:rtl w:val="0"/>
        </w:rPr>
        <w:t>G. maroskoi gigantea</w:t>
      </w:r>
      <w:r>
        <w:rPr>
          <w:rFonts w:ascii="Times New Roman" w:hAnsi="Times New Roman"/>
          <w:rtl w:val="0"/>
          <w:lang w:val="pt-PT"/>
        </w:rPr>
        <w:t xml:space="preserve"> n. subsp.; </w:t>
      </w:r>
      <w:r>
        <w:rPr>
          <w:rFonts w:ascii="Times New Roman" w:hAnsi="Times New Roman"/>
          <w:i w:val="1"/>
          <w:iCs w:val="1"/>
          <w:rtl w:val="0"/>
          <w:lang w:val="it-IT"/>
        </w:rPr>
        <w:t xml:space="preserve">G. pallidissima albescens </w:t>
      </w:r>
      <w:r>
        <w:rPr>
          <w:rFonts w:ascii="Times New Roman" w:hAnsi="Times New Roman"/>
          <w:rtl w:val="0"/>
          <w:lang w:val="pt-PT"/>
        </w:rPr>
        <w:t xml:space="preserve">n. subsp.; </w:t>
      </w:r>
      <w:r>
        <w:rPr>
          <w:rFonts w:ascii="Times New Roman" w:hAnsi="Times New Roman"/>
          <w:i w:val="1"/>
          <w:iCs w:val="1"/>
          <w:rtl w:val="0"/>
          <w:lang w:val="it-IT"/>
        </w:rPr>
        <w:t>G. pseudofuchsi nigrofasciata</w:t>
      </w:r>
      <w:r>
        <w:rPr>
          <w:rFonts w:ascii="Times New Roman" w:hAnsi="Times New Roman"/>
          <w:rtl w:val="0"/>
          <w:lang w:val="pt-PT"/>
        </w:rPr>
        <w:t xml:space="preserve"> n. subsp.; </w:t>
      </w:r>
      <w:r>
        <w:rPr>
          <w:rFonts w:ascii="Times New Roman" w:hAnsi="Times New Roman"/>
          <w:i w:val="1"/>
          <w:iCs w:val="1"/>
          <w:rtl w:val="0"/>
          <w:lang w:val="it-IT"/>
        </w:rPr>
        <w:t>G. p. remota</w:t>
      </w:r>
      <w:r>
        <w:rPr>
          <w:rFonts w:ascii="Times New Roman" w:hAnsi="Times New Roman"/>
          <w:rtl w:val="0"/>
          <w:lang w:val="pt-PT"/>
        </w:rPr>
        <w:t xml:space="preserve"> n. subsp.; </w:t>
      </w:r>
      <w:r>
        <w:rPr>
          <w:rFonts w:ascii="Times New Roman" w:hAnsi="Times New Roman"/>
          <w:i w:val="1"/>
          <w:iCs w:val="1"/>
          <w:rtl w:val="0"/>
          <w:lang w:val="it-IT"/>
        </w:rPr>
        <w:t xml:space="preserve">G. p. varicolor </w:t>
      </w:r>
      <w:r>
        <w:rPr>
          <w:rFonts w:ascii="Times New Roman" w:hAnsi="Times New Roman"/>
          <w:rtl w:val="0"/>
          <w:lang w:val="pt-PT"/>
        </w:rPr>
        <w:t xml:space="preserve">n. subsp.; </w:t>
      </w:r>
      <w:r>
        <w:rPr>
          <w:rFonts w:ascii="Times New Roman" w:hAnsi="Times New Roman"/>
          <w:i w:val="1"/>
          <w:iCs w:val="1"/>
          <w:rtl w:val="0"/>
        </w:rPr>
        <w:t>Tropidauchenia dorri adusta</w:t>
      </w:r>
      <w:r>
        <w:rPr>
          <w:rFonts w:ascii="Times New Roman" w:hAnsi="Times New Roman"/>
          <w:rtl w:val="0"/>
          <w:lang w:val="pt-PT"/>
        </w:rPr>
        <w:t xml:space="preserve"> n. subsp.; </w:t>
      </w:r>
      <w:r>
        <w:rPr>
          <w:rFonts w:ascii="Times New Roman" w:hAnsi="Times New Roman"/>
          <w:i w:val="1"/>
          <w:iCs w:val="1"/>
          <w:rtl w:val="0"/>
        </w:rPr>
        <w:t>T. d. adustella</w:t>
      </w:r>
      <w:r>
        <w:rPr>
          <w:rFonts w:ascii="Times New Roman" w:hAnsi="Times New Roman"/>
          <w:rtl w:val="0"/>
          <w:lang w:val="pt-PT"/>
        </w:rPr>
        <w:t xml:space="preserve"> n. subsp.</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Nordsieck,</w:t>
      </w:r>
      <w:r>
        <w:rPr>
          <w:rFonts w:ascii="Times New Roman" w:hAnsi="Times New Roman" w:hint="default"/>
          <w:b w:val="1"/>
          <w:bCs w:val="1"/>
          <w:rtl w:val="0"/>
        </w:rPr>
        <w:t xml:space="preserve">  </w:t>
      </w:r>
      <w:r>
        <w:rPr>
          <w:rFonts w:ascii="Times New Roman" w:hAnsi="Times New Roman"/>
          <w:b w:val="1"/>
          <w:bCs w:val="1"/>
          <w:rtl w:val="0"/>
        </w:rPr>
        <w:t>H.: Note on Garnieriini (Gastropoda, Stylommatophora, Clausiliidae, Garnieriinae). 57-61.</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In this paper the following taxa of the subfamily Garnieriinae, tribe Garnieriini, are described as new: </w:t>
      </w:r>
      <w:r>
        <w:rPr>
          <w:rFonts w:ascii="Times New Roman" w:hAnsi="Times New Roman"/>
          <w:i w:val="1"/>
          <w:iCs w:val="1"/>
          <w:rtl w:val="0"/>
          <w:lang w:val="de-DE"/>
        </w:rPr>
        <w:t>Progarnieria</w:t>
      </w:r>
      <w:r>
        <w:rPr>
          <w:rFonts w:ascii="Times New Roman" w:hAnsi="Times New Roman"/>
          <w:rtl w:val="0"/>
        </w:rPr>
        <w:t xml:space="preserve"> n. gen. (type species: </w:t>
      </w:r>
      <w:r>
        <w:rPr>
          <w:rFonts w:ascii="Times New Roman" w:hAnsi="Times New Roman"/>
          <w:i w:val="1"/>
          <w:iCs w:val="1"/>
          <w:rtl w:val="0"/>
          <w:lang w:val="de-DE"/>
        </w:rPr>
        <w:t>Garnieria huleschheliae</w:t>
      </w:r>
      <w:r>
        <w:rPr>
          <w:rFonts w:ascii="Times New Roman" w:hAnsi="Times New Roman"/>
          <w:rtl w:val="0"/>
        </w:rPr>
        <w:t xml:space="preserve"> Grego &amp; Szekeres 2011); </w:t>
      </w:r>
      <w:r>
        <w:rPr>
          <w:rFonts w:ascii="Times New Roman" w:hAnsi="Times New Roman"/>
          <w:i w:val="1"/>
          <w:iCs w:val="1"/>
          <w:rtl w:val="0"/>
        </w:rPr>
        <w:t>Garnieria mouhoti yunnancola</w:t>
      </w:r>
      <w:r>
        <w:rPr>
          <w:rFonts w:ascii="Times New Roman" w:hAnsi="Times New Roman"/>
          <w:rtl w:val="0"/>
          <w:lang w:val="pt-PT"/>
        </w:rPr>
        <w:t xml:space="preserve"> n. subsp.</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In dieser Arbeit werden die folgenden neuen Taxa der Unterfamilie Garnieriinae, Tribus Garnieriini, beschrieben: </w:t>
      </w:r>
      <w:r>
        <w:rPr>
          <w:rFonts w:ascii="Times New Roman" w:hAnsi="Times New Roman"/>
          <w:i w:val="1"/>
          <w:iCs w:val="1"/>
          <w:rtl w:val="0"/>
          <w:lang w:val="de-DE"/>
        </w:rPr>
        <w:t>Progarnieria</w:t>
      </w:r>
      <w:r>
        <w:rPr>
          <w:rFonts w:ascii="Times New Roman" w:hAnsi="Times New Roman"/>
          <w:rtl w:val="0"/>
        </w:rPr>
        <w:t xml:space="preserve"> n. gen. (Typusart: </w:t>
      </w:r>
      <w:r>
        <w:rPr>
          <w:rFonts w:ascii="Times New Roman" w:hAnsi="Times New Roman"/>
          <w:i w:val="1"/>
          <w:iCs w:val="1"/>
          <w:rtl w:val="0"/>
          <w:lang w:val="de-DE"/>
        </w:rPr>
        <w:t>Garnieria huleschheliae</w:t>
      </w:r>
      <w:r>
        <w:rPr>
          <w:rFonts w:ascii="Times New Roman" w:hAnsi="Times New Roman"/>
          <w:rtl w:val="0"/>
        </w:rPr>
        <w:t xml:space="preserve"> Grego &amp; Szekeres 2011); </w:t>
      </w:r>
      <w:r>
        <w:rPr>
          <w:rFonts w:ascii="Times New Roman" w:hAnsi="Times New Roman"/>
          <w:i w:val="1"/>
          <w:iCs w:val="1"/>
          <w:rtl w:val="0"/>
        </w:rPr>
        <w:t>Garnieria mouhoti yunnancola</w:t>
      </w:r>
      <w:r>
        <w:rPr>
          <w:rFonts w:ascii="Times New Roman" w:hAnsi="Times New Roman"/>
          <w:rtl w:val="0"/>
          <w:lang w:val="pt-PT"/>
        </w:rPr>
        <w:t xml:space="preserve"> n. subsp.</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Nordsieck,</w:t>
      </w:r>
      <w:r>
        <w:rPr>
          <w:rFonts w:ascii="Times New Roman" w:hAnsi="Times New Roman" w:hint="default"/>
          <w:b w:val="1"/>
          <w:bCs w:val="1"/>
          <w:rtl w:val="0"/>
        </w:rPr>
        <w:t xml:space="preserve">  </w:t>
      </w:r>
      <w:r>
        <w:rPr>
          <w:rFonts w:ascii="Times New Roman" w:hAnsi="Times New Roman"/>
          <w:b w:val="1"/>
          <w:bCs w:val="1"/>
          <w:rtl w:val="0"/>
          <w:lang w:val="en-US"/>
        </w:rPr>
        <w:t>H.: Checklist of the Clausiliidae of mainland China (Gastropoda, Stylommatophora). 63-73.</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Abstract: The present paper contains a checklist of the Clausiliidae of mainland China, with genus diagnoses. In this list the genera of the two subfamilies, Phaedusinae and Garnieriinae, are characterized by shell morphology, and the species (with subspecies), with information on their distribution (provinces), are listed. A list of synonyms is added for each subfamily. For the speciose subfamily Phaedusinae a survey on the distribution of the genera within China is given.</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Die vorliegende Arbeit enth</w:t>
      </w:r>
      <w:r>
        <w:rPr>
          <w:rFonts w:ascii="Times New Roman" w:hAnsi="Times New Roman" w:hint="default"/>
          <w:rtl w:val="0"/>
        </w:rPr>
        <w:t>ä</w:t>
      </w:r>
      <w:r>
        <w:rPr>
          <w:rFonts w:ascii="Times New Roman" w:hAnsi="Times New Roman"/>
          <w:rtl w:val="0"/>
          <w:lang w:val="de-DE"/>
        </w:rPr>
        <w:t>lt eine Checklist der Clausiliidae von Festlandchina, mit Gattungsdiagnosen. In dieser Liste werden die Gattungen der zwei Unterfamilien, Phaedusinae und Garnieriinae, geh</w:t>
      </w:r>
      <w:r>
        <w:rPr>
          <w:rFonts w:ascii="Times New Roman" w:hAnsi="Times New Roman" w:hint="default"/>
          <w:rtl w:val="0"/>
        </w:rPr>
        <w:t>ä</w:t>
      </w:r>
      <w:r>
        <w:rPr>
          <w:rFonts w:ascii="Times New Roman" w:hAnsi="Times New Roman"/>
          <w:rtl w:val="0"/>
          <w:lang w:val="de-DE"/>
        </w:rPr>
        <w:t>usemorphologisch definiert und die Arten (mit Unterarten), mit Angaben zu ihrer Verbreitung (Provinzen), aufgelistet. F</w:t>
      </w:r>
      <w:r>
        <w:rPr>
          <w:rFonts w:ascii="Times New Roman" w:hAnsi="Times New Roman" w:hint="default"/>
          <w:rtl w:val="0"/>
        </w:rPr>
        <w:t>ü</w:t>
      </w:r>
      <w:r>
        <w:rPr>
          <w:rFonts w:ascii="Times New Roman" w:hAnsi="Times New Roman"/>
          <w:rtl w:val="0"/>
          <w:lang w:val="de-DE"/>
        </w:rPr>
        <w:t>r jede Unterfamilie ist eine Liste der Synonyme angef</w:t>
      </w:r>
      <w:r>
        <w:rPr>
          <w:rFonts w:ascii="Times New Roman" w:hAnsi="Times New Roman" w:hint="default"/>
          <w:rtl w:val="0"/>
        </w:rPr>
        <w:t>ü</w:t>
      </w:r>
      <w:r>
        <w:rPr>
          <w:rFonts w:ascii="Times New Roman" w:hAnsi="Times New Roman"/>
          <w:rtl w:val="0"/>
        </w:rPr>
        <w:t>gt. F</w:t>
      </w:r>
      <w:r>
        <w:rPr>
          <w:rFonts w:ascii="Times New Roman" w:hAnsi="Times New Roman" w:hint="default"/>
          <w:rtl w:val="0"/>
        </w:rPr>
        <w:t>ü</w:t>
      </w:r>
      <w:r>
        <w:rPr>
          <w:rFonts w:ascii="Times New Roman" w:hAnsi="Times New Roman"/>
          <w:rtl w:val="0"/>
          <w:lang w:val="de-DE"/>
        </w:rPr>
        <w:t xml:space="preserve">r die artenreiche Unterfamilie Phaedusinae wird eine </w:t>
      </w:r>
      <w:r>
        <w:rPr>
          <w:rFonts w:ascii="Times New Roman" w:hAnsi="Times New Roman" w:hint="default"/>
          <w:rtl w:val="0"/>
          <w:lang w:val="de-DE"/>
        </w:rPr>
        <w:t>Ü</w:t>
      </w:r>
      <w:r>
        <w:rPr>
          <w:rFonts w:ascii="Times New Roman" w:hAnsi="Times New Roman"/>
          <w:rtl w:val="0"/>
          <w:lang w:val="de-DE"/>
        </w:rPr>
        <w:t xml:space="preserve">bersicht </w:t>
      </w:r>
      <w:r>
        <w:rPr>
          <w:rFonts w:ascii="Times New Roman" w:hAnsi="Times New Roman" w:hint="default"/>
          <w:rtl w:val="0"/>
        </w:rPr>
        <w:t>ü</w:t>
      </w:r>
      <w:r>
        <w:rPr>
          <w:rFonts w:ascii="Times New Roman" w:hAnsi="Times New Roman"/>
          <w:rtl w:val="0"/>
          <w:lang w:val="de-DE"/>
        </w:rPr>
        <w:t>ber die Verbreitung der Gattungen innerhalb Chinas gegeben.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Acanthophaedusa gemmulata </w:t>
      </w:r>
      <w:r>
        <w:rPr>
          <w:rFonts w:ascii="Times New Roman" w:hAnsi="Times New Roman"/>
          <w:i w:val="0"/>
          <w:iCs w:val="0"/>
          <w:rtl w:val="0"/>
          <w:lang w:val="de-DE"/>
        </w:rPr>
        <w:t>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Euphaedusa loczyi uniplicata</w:t>
      </w:r>
      <w:r>
        <w:rPr>
          <w:rFonts w:ascii="Times New Roman" w:hAnsi="Times New Roman"/>
          <w:i w:val="0"/>
          <w:iCs w:val="0"/>
          <w:rtl w:val="0"/>
          <w:lang w:val="de-DE"/>
        </w:rPr>
        <w:t xml:space="preserve"> Nordsieck, 2012 </w:t>
      </w:r>
      <w:r>
        <w:rPr>
          <w:rFonts w:ascii="Times New Roman" w:hAnsi="Times New Roman" w:hint="default"/>
          <w:i w:val="0"/>
          <w:iCs w:val="0"/>
          <w:rtl w:val="0"/>
        </w:rPr>
        <w:t xml:space="preserve">→ </w:t>
      </w:r>
      <w:r>
        <w:rPr>
          <w:rFonts w:ascii="Times New Roman" w:hAnsi="Times New Roman"/>
          <w:i w:val="1"/>
          <w:iCs w:val="1"/>
          <w:rtl w:val="0"/>
          <w:lang w:val="fr-FR"/>
        </w:rPr>
        <w:t>Papilliphaedusa porphyrea</w:t>
      </w:r>
      <w:r>
        <w:rPr>
          <w:rFonts w:ascii="Times New Roman" w:hAnsi="Times New Roman"/>
          <w:i w:val="0"/>
          <w:iCs w:val="0"/>
          <w:rtl w:val="0"/>
          <w:lang w:val="de-DE"/>
        </w:rPr>
        <w:t xml:space="preserve"> (von M</w:t>
      </w:r>
      <w:r>
        <w:rPr>
          <w:rFonts w:ascii="Times New Roman" w:hAnsi="Times New Roman" w:hint="default"/>
          <w:i w:val="0"/>
          <w:iCs w:val="0"/>
          <w:rtl w:val="0"/>
          <w:lang w:val="sv-SE"/>
        </w:rPr>
        <w:t>ö</w:t>
      </w:r>
      <w:r>
        <w:rPr>
          <w:rFonts w:ascii="Times New Roman" w:hAnsi="Times New Roman"/>
          <w:i w:val="0"/>
          <w:iCs w:val="0"/>
          <w:rtl w:val="0"/>
          <w:lang w:val="it-IT"/>
        </w:rPr>
        <w:t>llendorff, 1882)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Garnieria mouhoti yunnancola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Grandinenia ignea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 xml:space="preserve">Grandinenia magnilabris </w:t>
      </w:r>
      <w:r>
        <w:rPr>
          <w:rFonts w:ascii="Times New Roman" w:hAnsi="Times New Roman"/>
          <w:i w:val="0"/>
          <w:iCs w:val="0"/>
          <w:rtl w:val="0"/>
          <w:lang w:val="de-DE"/>
        </w:rPr>
        <w:t>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s-ES_tradnl"/>
        </w:rPr>
        <w:t>Grandinenia puella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Grandinenia unicolor</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Grandinenia yulinensis</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Grandinenia fuchsi pseudotigris</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Grandinenia maroskoi gigantea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Grandinenia pallidissima albescens</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Grandinenia pseudofuchsi nigrofasciata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Grandinenia pseudofuchsi remota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 xml:space="preserve">Grandinenia pseudofuchsi varicolor </w:t>
      </w:r>
      <w:r>
        <w:rPr>
          <w:rFonts w:ascii="Times New Roman" w:hAnsi="Times New Roman"/>
          <w:i w:val="0"/>
          <w:iCs w:val="0"/>
          <w:rtl w:val="0"/>
          <w:lang w:val="de-DE"/>
        </w:rPr>
        <w:t>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Hemiphaedusa castanea </w:t>
      </w:r>
      <w:r>
        <w:rPr>
          <w:rFonts w:ascii="Times New Roman" w:hAnsi="Times New Roman"/>
          <w:i w:val="0"/>
          <w:iCs w:val="0"/>
          <w:rtl w:val="0"/>
          <w:lang w:val="de-DE"/>
        </w:rPr>
        <w:t xml:space="preserve">Nordsieck, 2012 </w:t>
      </w:r>
      <w:r>
        <w:rPr>
          <w:rFonts w:ascii="Times New Roman" w:hAnsi="Times New Roman" w:hint="default"/>
          <w:i w:val="0"/>
          <w:iCs w:val="0"/>
          <w:rtl w:val="0"/>
        </w:rPr>
        <w:t xml:space="preserve">→ </w:t>
      </w:r>
      <w:r>
        <w:rPr>
          <w:rFonts w:ascii="Times New Roman" w:hAnsi="Times New Roman"/>
          <w:i w:val="1"/>
          <w:iCs w:val="1"/>
          <w:rtl w:val="0"/>
          <w:lang w:val="it-IT"/>
        </w:rPr>
        <w:t>Selenophaedusa castanea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Hemiphaedusa princeps </w:t>
      </w:r>
      <w:r>
        <w:rPr>
          <w:rFonts w:ascii="Times New Roman" w:hAnsi="Times New Roman"/>
          <w:i w:val="0"/>
          <w:iCs w:val="0"/>
          <w:rtl w:val="0"/>
          <w:lang w:val="de-DE"/>
        </w:rPr>
        <w:t xml:space="preserve">Nordsieck, 2012 </w:t>
      </w:r>
      <w:r>
        <w:rPr>
          <w:rFonts w:ascii="Times New Roman" w:hAnsi="Times New Roman" w:hint="default"/>
          <w:i w:val="0"/>
          <w:iCs w:val="0"/>
          <w:rtl w:val="0"/>
        </w:rPr>
        <w:t xml:space="preserve">→ </w:t>
      </w:r>
      <w:r>
        <w:rPr>
          <w:rFonts w:ascii="Times New Roman" w:hAnsi="Times New Roman"/>
          <w:i w:val="1"/>
          <w:iCs w:val="1"/>
          <w:rtl w:val="0"/>
          <w:lang w:val="it-IT"/>
        </w:rPr>
        <w:t>Selenophaedusa princeps</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s-ES_tradnl"/>
        </w:rPr>
        <w:t>Hemiphaedusa spinifera hechiensis</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n-US"/>
        </w:rPr>
        <w:t>Hemiphaedusa whitteni</w:t>
      </w:r>
      <w:r>
        <w:rPr>
          <w:rFonts w:ascii="Times New Roman" w:hAnsi="Times New Roman"/>
          <w:i w:val="0"/>
          <w:iCs w:val="0"/>
          <w:rtl w:val="0"/>
          <w:lang w:val="de-DE"/>
        </w:rPr>
        <w:t xml:space="preserve"> Nordsieck, 2012 </w:t>
      </w:r>
      <w:r>
        <w:rPr>
          <w:rFonts w:ascii="Times New Roman" w:hAnsi="Times New Roman" w:hint="default"/>
          <w:i w:val="0"/>
          <w:iCs w:val="0"/>
          <w:rtl w:val="0"/>
        </w:rPr>
        <w:t xml:space="preserve">→ </w:t>
      </w:r>
      <w:r>
        <w:rPr>
          <w:rFonts w:ascii="Times New Roman" w:hAnsi="Times New Roman"/>
          <w:i w:val="1"/>
          <w:iCs w:val="1"/>
          <w:rtl w:val="0"/>
          <w:lang w:val="en-US"/>
        </w:rPr>
        <w:t>Margaritiphaedusa whitteni</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Miraphaedusa pretiosa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Nannophaedusa</w:t>
      </w:r>
      <w:r>
        <w:rPr>
          <w:rFonts w:ascii="Times New Roman" w:hAnsi="Times New Roman"/>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Nannophaedusa acicula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nl-NL"/>
        </w:rPr>
        <w:t>Oospira coffea</w:t>
      </w:r>
      <w:r>
        <w:rPr>
          <w:rFonts w:ascii="Times New Roman" w:hAnsi="Times New Roman"/>
          <w:i w:val="0"/>
          <w:iCs w:val="0"/>
          <w:rtl w:val="0"/>
          <w:lang w:val="de-DE"/>
        </w:rPr>
        <w:t xml:space="preserve"> Nordsieck, 2012 </w:t>
      </w:r>
      <w:r>
        <w:rPr>
          <w:rFonts w:ascii="Times New Roman" w:hAnsi="Times New Roman" w:hint="default"/>
          <w:i w:val="0"/>
          <w:iCs w:val="0"/>
          <w:rtl w:val="0"/>
        </w:rPr>
        <w:t xml:space="preserve">→ </w:t>
      </w:r>
      <w:r>
        <w:rPr>
          <w:rFonts w:ascii="Times New Roman" w:hAnsi="Times New Roman"/>
          <w:i w:val="1"/>
          <w:iCs w:val="1"/>
          <w:rtl w:val="0"/>
          <w:lang w:val="en-US"/>
        </w:rPr>
        <w:t>Distortiphaedusa coffea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nl-NL"/>
        </w:rPr>
        <w:t>Oospira elegans</w:t>
      </w:r>
      <w:r>
        <w:rPr>
          <w:rFonts w:ascii="Times New Roman" w:hAnsi="Times New Roman"/>
          <w:rtl w:val="0"/>
          <w:lang w:val="de-DE"/>
        </w:rPr>
        <w:t xml:space="preserve"> Nordsieck, 2012 </w:t>
      </w:r>
      <w:r>
        <w:rPr>
          <w:rFonts w:ascii="Times New Roman" w:hAnsi="Times New Roman" w:hint="default"/>
          <w:rtl w:val="0"/>
        </w:rPr>
        <w:t xml:space="preserve">→ </w:t>
      </w:r>
      <w:r>
        <w:rPr>
          <w:rFonts w:ascii="Times New Roman" w:hAnsi="Times New Roman"/>
          <w:i w:val="1"/>
          <w:iCs w:val="1"/>
          <w:rtl w:val="0"/>
          <w:lang w:val="es-ES_tradnl"/>
        </w:rPr>
        <w:t xml:space="preserve">Formosana elegans </w:t>
      </w:r>
      <w:r>
        <w:rPr>
          <w:rFonts w:ascii="Times New Roman" w:hAnsi="Times New Roman"/>
          <w:rtl w:val="0"/>
          <w:lang w:val="de-DE"/>
        </w:rPr>
        <w:t>(Nordsieck,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nl-NL"/>
        </w:rPr>
        <w:t xml:space="preserve">Oospira malleolata </w:t>
      </w:r>
      <w:r>
        <w:rPr>
          <w:rFonts w:ascii="Times New Roman" w:hAnsi="Times New Roman"/>
          <w:i w:val="0"/>
          <w:iCs w:val="0"/>
          <w:rtl w:val="0"/>
          <w:lang w:val="de-DE"/>
        </w:rPr>
        <w:t xml:space="preserve">Nordsieck, 2012 </w:t>
      </w:r>
      <w:r>
        <w:rPr>
          <w:rFonts w:ascii="Times New Roman" w:hAnsi="Times New Roman" w:hint="default"/>
          <w:i w:val="0"/>
          <w:iCs w:val="0"/>
          <w:rtl w:val="0"/>
        </w:rPr>
        <w:t xml:space="preserve">→ </w:t>
      </w:r>
      <w:r>
        <w:rPr>
          <w:rFonts w:ascii="Times New Roman" w:hAnsi="Times New Roman"/>
          <w:i w:val="1"/>
          <w:iCs w:val="1"/>
          <w:rtl w:val="0"/>
        </w:rPr>
        <w:t>Formosana malleolata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nl-NL"/>
        </w:rPr>
        <w:t>Oospira zhaoyifani sigridae</w:t>
      </w:r>
      <w:r>
        <w:rPr>
          <w:rFonts w:ascii="Times New Roman" w:hAnsi="Times New Roman"/>
          <w:i w:val="0"/>
          <w:iCs w:val="0"/>
          <w:rtl w:val="0"/>
          <w:lang w:val="de-DE"/>
        </w:rPr>
        <w:t xml:space="preserve"> Nordsieck, 2012 </w:t>
      </w:r>
      <w:r>
        <w:rPr>
          <w:rFonts w:ascii="Times New Roman" w:hAnsi="Times New Roman" w:hint="default"/>
          <w:i w:val="0"/>
          <w:iCs w:val="0"/>
          <w:rtl w:val="0"/>
        </w:rPr>
        <w:t xml:space="preserve">→ </w:t>
      </w:r>
      <w:r>
        <w:rPr>
          <w:rFonts w:ascii="Times New Roman" w:hAnsi="Times New Roman"/>
          <w:i w:val="1"/>
          <w:iCs w:val="1"/>
          <w:rtl w:val="0"/>
        </w:rPr>
        <w:t>Distortiphaedusa zhaoyifani sigridae</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Phaedusa lypra duanensis</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de-DE"/>
        </w:rPr>
        <w:t>Progarnieria</w:t>
      </w:r>
      <w:r>
        <w:rPr>
          <w:rFonts w:ascii="Times New Roman" w:hAnsi="Times New Roman"/>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Synprosphyma occulta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Tropidauchenia dorri adusta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Tropidauchenia dorri adustella</w:t>
      </w:r>
      <w:r>
        <w:rPr>
          <w:rFonts w:ascii="Times New Roman" w:hAnsi="Times New Roman"/>
          <w:i w:val="0"/>
          <w:iCs w:val="0"/>
          <w:rtl w:val="0"/>
          <w:lang w:val="de-DE"/>
        </w:rPr>
        <w:t xml:space="preserve"> Nordsieck, 2012</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13 / 2013 </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Schultz, P. W. W. &amp; Huber, M.: Revision of the worldwide Recent Pinnidae and some remarks on fossil European Pinnidae. 1-164.</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Works on pinnids in the last 60 years, especially in the Indo-Pacific, proved inadequate to reflect reality. Globally, 55 instead of the usually accepted 21 pinnids are herein recognized. Two further species may prove valid, </w:t>
      </w:r>
      <w:r>
        <w:rPr>
          <w:rFonts w:ascii="Times New Roman" w:hAnsi="Times New Roman"/>
          <w:i w:val="1"/>
          <w:iCs w:val="1"/>
          <w:rtl w:val="0"/>
          <w:lang w:val="it-IT"/>
        </w:rPr>
        <w:t>Atrina</w:t>
      </w:r>
      <w:r>
        <w:rPr>
          <w:rFonts w:ascii="Times New Roman" w:hAnsi="Times New Roman"/>
          <w:rtl w:val="0"/>
          <w:lang w:val="en-US"/>
        </w:rPr>
        <w:t xml:space="preserve"> sp. from Chile and </w:t>
      </w:r>
      <w:r>
        <w:rPr>
          <w:rFonts w:ascii="Times New Roman" w:hAnsi="Times New Roman"/>
          <w:i w:val="1"/>
          <w:iCs w:val="1"/>
          <w:rtl w:val="0"/>
        </w:rPr>
        <w:t>A. kinoshitai</w:t>
      </w:r>
      <w:r>
        <w:rPr>
          <w:rFonts w:ascii="Times New Roman" w:hAnsi="Times New Roman"/>
          <w:rtl w:val="0"/>
          <w:lang w:val="en-US"/>
        </w:rPr>
        <w:t xml:space="preserve"> Habe, 1953 from Japan.</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Information on the evolution, morphology, habitat, biology and special characteristics of pinnids are provided. A total of 55 species of the worldwide Recent Pinnidae are characterized and some common European fossils are illustrated. Many species are reinstated. Three new species are described: an Indo-Pacific </w:t>
      </w:r>
      <w:r>
        <w:rPr>
          <w:rFonts w:ascii="Times New Roman" w:hAnsi="Times New Roman"/>
          <w:i w:val="1"/>
          <w:iCs w:val="1"/>
          <w:rtl w:val="0"/>
        </w:rPr>
        <w:t>Pinna</w:t>
      </w:r>
      <w:r>
        <w:rPr>
          <w:rFonts w:ascii="Times New Roman" w:hAnsi="Times New Roman"/>
          <w:rtl w:val="0"/>
        </w:rPr>
        <w:t xml:space="preserve"> (</w:t>
      </w:r>
      <w:r>
        <w:rPr>
          <w:rFonts w:ascii="Times New Roman" w:hAnsi="Times New Roman"/>
          <w:i w:val="1"/>
          <w:iCs w:val="1"/>
          <w:rtl w:val="0"/>
        </w:rPr>
        <w:t>Cyrtopinna</w:t>
      </w:r>
      <w:r>
        <w:rPr>
          <w:rFonts w:ascii="Times New Roman" w:hAnsi="Times New Roman"/>
          <w:rtl w:val="0"/>
          <w:lang w:val="en-US"/>
        </w:rPr>
        <w:t xml:space="preserve">), an Indo-Pacific </w:t>
      </w:r>
      <w:r>
        <w:rPr>
          <w:rFonts w:ascii="Times New Roman" w:hAnsi="Times New Roman"/>
          <w:i w:val="1"/>
          <w:iCs w:val="1"/>
          <w:rtl w:val="0"/>
          <w:lang w:val="it-IT"/>
        </w:rPr>
        <w:t>Atrina</w:t>
      </w:r>
      <w:r>
        <w:rPr>
          <w:rFonts w:ascii="Times New Roman" w:hAnsi="Times New Roman"/>
          <w:rtl w:val="0"/>
        </w:rPr>
        <w:t xml:space="preserve"> (</w:t>
      </w:r>
      <w:r>
        <w:rPr>
          <w:rFonts w:ascii="Times New Roman" w:hAnsi="Times New Roman"/>
          <w:i w:val="1"/>
          <w:iCs w:val="1"/>
          <w:rtl w:val="0"/>
          <w:lang w:val="fr-FR"/>
        </w:rPr>
        <w:t>Servatrina</w:t>
      </w:r>
      <w:r>
        <w:rPr>
          <w:rFonts w:ascii="Times New Roman" w:hAnsi="Times New Roman"/>
          <w:rtl w:val="0"/>
          <w:lang w:val="en-US"/>
        </w:rPr>
        <w:t xml:space="preserve">), and a West African </w:t>
      </w:r>
      <w:r>
        <w:rPr>
          <w:rFonts w:ascii="Times New Roman" w:hAnsi="Times New Roman"/>
          <w:i w:val="1"/>
          <w:iCs w:val="1"/>
          <w:rtl w:val="0"/>
          <w:lang w:val="it-IT"/>
        </w:rPr>
        <w:t>Atrina</w:t>
      </w:r>
      <w:r>
        <w:rPr>
          <w:rFonts w:ascii="Times New Roman" w:hAnsi="Times New Roman"/>
          <w:rtl w:val="0"/>
        </w:rPr>
        <w:t xml:space="preserve"> (</w:t>
      </w:r>
      <w:r>
        <w:rPr>
          <w:rFonts w:ascii="Times New Roman" w:hAnsi="Times New Roman"/>
          <w:i w:val="1"/>
          <w:iCs w:val="1"/>
          <w:rtl w:val="0"/>
          <w:lang w:val="fr-FR"/>
        </w:rPr>
        <w:t>Servatrina</w:t>
      </w:r>
      <w:r>
        <w:rPr>
          <w:rFonts w:ascii="Times New Roman" w:hAnsi="Times New Roman"/>
          <w:rtl w:val="0"/>
          <w:lang w:val="en-US"/>
        </w:rPr>
        <w:t>). The assessment of the morphology of the shell was based mostly on type material that was compared with many other specimens in a variety of public and private collections. The distribution and habitats are included to fully document all species. All of Iredale</w:t>
      </w:r>
      <w:r>
        <w:rPr>
          <w:rFonts w:ascii="Times New Roman" w:hAnsi="Times New Roman" w:hint="default"/>
          <w:rtl w:val="1"/>
        </w:rPr>
        <w:t>’</w:t>
      </w:r>
      <w:r>
        <w:rPr>
          <w:rFonts w:ascii="Times New Roman" w:hAnsi="Times New Roman"/>
          <w:rtl w:val="0"/>
          <w:lang w:val="en-US"/>
        </w:rPr>
        <w:t>s and M</w:t>
      </w:r>
      <w:r>
        <w:rPr>
          <w:rFonts w:ascii="Times New Roman" w:hAnsi="Times New Roman" w:hint="default"/>
          <w:rtl w:val="0"/>
          <w:lang w:val="sv-SE"/>
        </w:rPr>
        <w:t>ö</w:t>
      </w:r>
      <w:r>
        <w:rPr>
          <w:rFonts w:ascii="Times New Roman" w:hAnsi="Times New Roman"/>
          <w:rtl w:val="0"/>
          <w:lang w:val="en-US"/>
        </w:rPr>
        <w:t>rch</w:t>
      </w:r>
      <w:r>
        <w:rPr>
          <w:rFonts w:ascii="Times New Roman" w:hAnsi="Times New Roman" w:hint="default"/>
          <w:rtl w:val="1"/>
        </w:rPr>
        <w:t>’</w:t>
      </w:r>
      <w:r>
        <w:rPr>
          <w:rFonts w:ascii="Times New Roman" w:hAnsi="Times New Roman"/>
          <w:rtl w:val="0"/>
          <w:lang w:val="en-US"/>
        </w:rPr>
        <w:t xml:space="preserve">s subgenera are recognized and two further subgenera </w:t>
      </w:r>
      <w:r>
        <w:rPr>
          <w:rFonts w:ascii="Times New Roman" w:hAnsi="Times New Roman"/>
          <w:i w:val="1"/>
          <w:iCs w:val="1"/>
          <w:rtl w:val="0"/>
        </w:rPr>
        <w:t>Abyssopinna</w:t>
      </w:r>
      <w:r>
        <w:rPr>
          <w:rFonts w:ascii="Times New Roman" w:hAnsi="Times New Roman"/>
          <w:rtl w:val="0"/>
          <w:lang w:val="en-US"/>
        </w:rPr>
        <w:t xml:space="preserve"> and </w:t>
      </w:r>
      <w:r>
        <w:rPr>
          <w:rFonts w:ascii="Times New Roman" w:hAnsi="Times New Roman"/>
          <w:i w:val="1"/>
          <w:iCs w:val="1"/>
          <w:rtl w:val="0"/>
        </w:rPr>
        <w:t>Australopinna</w:t>
      </w:r>
      <w:r>
        <w:rPr>
          <w:rFonts w:ascii="Times New Roman" w:hAnsi="Times New Roman"/>
          <w:rtl w:val="0"/>
          <w:lang w:val="en-US"/>
        </w:rPr>
        <w:t xml:space="preserve"> are here introduced. Two Eastern Atlantic species, </w:t>
      </w:r>
      <w:r>
        <w:rPr>
          <w:rFonts w:ascii="Times New Roman" w:hAnsi="Times New Roman"/>
          <w:i w:val="1"/>
          <w:iCs w:val="1"/>
          <w:rtl w:val="0"/>
          <w:lang w:val="fr-FR"/>
        </w:rPr>
        <w:t>A. chautardi</w:t>
      </w:r>
      <w:r>
        <w:rPr>
          <w:rFonts w:ascii="Times New Roman" w:hAnsi="Times New Roman"/>
          <w:rtl w:val="0"/>
          <w:lang w:val="en-US"/>
        </w:rPr>
        <w:t xml:space="preserve"> and </w:t>
      </w:r>
      <w:r>
        <w:rPr>
          <w:rFonts w:ascii="Times New Roman" w:hAnsi="Times New Roman"/>
          <w:i w:val="1"/>
          <w:iCs w:val="1"/>
          <w:rtl w:val="0"/>
          <w:lang w:val="it-IT"/>
        </w:rPr>
        <w:t>A. fragilis</w:t>
      </w:r>
      <w:r>
        <w:rPr>
          <w:rFonts w:ascii="Times New Roman" w:hAnsi="Times New Roman"/>
          <w:rtl w:val="0"/>
          <w:lang w:val="en-US"/>
        </w:rPr>
        <w:t xml:space="preserve"> could not be placed in any subgenus with confidence. The validity of </w:t>
      </w:r>
      <w:r>
        <w:rPr>
          <w:rFonts w:ascii="Times New Roman" w:hAnsi="Times New Roman"/>
          <w:i w:val="1"/>
          <w:iCs w:val="1"/>
          <w:rtl w:val="0"/>
        </w:rPr>
        <w:t>P. kinoshitai</w:t>
      </w:r>
      <w:r>
        <w:rPr>
          <w:rFonts w:ascii="Times New Roman" w:hAnsi="Times New Roman"/>
          <w:rtl w:val="0"/>
          <w:lang w:val="en-US"/>
        </w:rPr>
        <w:t xml:space="preserve"> remained unresolved.</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(deutschsprachige Fassung im Nachgang durch Redaktion erstellt): Die Arbeiten zu den Pinnidae in den letzten 60 Jahren, insbesondere im Indopazifik, erwiesen sich als unzureichend, um die Realit</w:t>
      </w:r>
      <w:r>
        <w:rPr>
          <w:rFonts w:ascii="Times New Roman" w:hAnsi="Times New Roman" w:hint="default"/>
          <w:rtl w:val="0"/>
        </w:rPr>
        <w:t>ä</w:t>
      </w:r>
      <w:r>
        <w:rPr>
          <w:rFonts w:ascii="Times New Roman" w:hAnsi="Times New Roman"/>
          <w:rtl w:val="0"/>
          <w:lang w:val="de-DE"/>
        </w:rPr>
        <w:t xml:space="preserve">t widerzuspiegeln. Weltweit werden hier 55 statt der </w:t>
      </w:r>
      <w:r>
        <w:rPr>
          <w:rFonts w:ascii="Times New Roman" w:hAnsi="Times New Roman" w:hint="default"/>
          <w:rtl w:val="0"/>
        </w:rPr>
        <w:t>ü</w:t>
      </w:r>
      <w:r>
        <w:rPr>
          <w:rFonts w:ascii="Times New Roman" w:hAnsi="Times New Roman"/>
          <w:rtl w:val="0"/>
          <w:lang w:val="de-DE"/>
        </w:rPr>
        <w:t>blicherweise anerkannten 21 Pinnidae-Arten anerkannt. Zwei weitere Arten k</w:t>
      </w:r>
      <w:r>
        <w:rPr>
          <w:rFonts w:ascii="Times New Roman" w:hAnsi="Times New Roman" w:hint="default"/>
          <w:rtl w:val="0"/>
          <w:lang w:val="sv-SE"/>
        </w:rPr>
        <w:t>ö</w:t>
      </w:r>
      <w:r>
        <w:rPr>
          <w:rFonts w:ascii="Times New Roman" w:hAnsi="Times New Roman"/>
          <w:rtl w:val="0"/>
          <w:lang w:val="de-DE"/>
        </w:rPr>
        <w:t>nnten sich als g</w:t>
      </w:r>
      <w:r>
        <w:rPr>
          <w:rFonts w:ascii="Times New Roman" w:hAnsi="Times New Roman" w:hint="default"/>
          <w:rtl w:val="0"/>
        </w:rPr>
        <w:t>ü</w:t>
      </w:r>
      <w:r>
        <w:rPr>
          <w:rFonts w:ascii="Times New Roman" w:hAnsi="Times New Roman"/>
          <w:rtl w:val="0"/>
          <w:lang w:val="de-DE"/>
        </w:rPr>
        <w:t xml:space="preserve">ltig erweisen: </w:t>
      </w:r>
      <w:r>
        <w:rPr>
          <w:rFonts w:ascii="Times New Roman" w:hAnsi="Times New Roman"/>
          <w:i w:val="1"/>
          <w:iCs w:val="1"/>
          <w:rtl w:val="0"/>
          <w:lang w:val="it-IT"/>
        </w:rPr>
        <w:t>Atrina</w:t>
      </w:r>
      <w:r>
        <w:rPr>
          <w:rFonts w:ascii="Times New Roman" w:hAnsi="Times New Roman"/>
          <w:rtl w:val="0"/>
          <w:lang w:val="de-DE"/>
        </w:rPr>
        <w:t xml:space="preserve"> sp. aus Chile und </w:t>
      </w:r>
      <w:r>
        <w:rPr>
          <w:rFonts w:ascii="Times New Roman" w:hAnsi="Times New Roman"/>
          <w:i w:val="1"/>
          <w:iCs w:val="1"/>
          <w:rtl w:val="0"/>
        </w:rPr>
        <w:t xml:space="preserve">A. kinoshitai </w:t>
      </w:r>
      <w:r>
        <w:rPr>
          <w:rFonts w:ascii="Times New Roman" w:hAnsi="Times New Roman"/>
          <w:rtl w:val="0"/>
          <w:lang w:val="de-DE"/>
        </w:rPr>
        <w:t>Habe, 1953 aus Japan. Es werden Informationen zur Evolution, Morphologie, zum Lebensraum, zur Biologie und zu den besonderen Merkmalen der Pinnidae bereitgestellt. Insgesamt werden 55 Arten der weltweit vorkommenden rezenten Pinnidae charakterisiert und einige h</w:t>
      </w:r>
      <w:r>
        <w:rPr>
          <w:rFonts w:ascii="Times New Roman" w:hAnsi="Times New Roman" w:hint="default"/>
          <w:rtl w:val="0"/>
        </w:rPr>
        <w:t>ä</w:t>
      </w:r>
      <w:r>
        <w:rPr>
          <w:rFonts w:ascii="Times New Roman" w:hAnsi="Times New Roman"/>
          <w:rtl w:val="0"/>
          <w:lang w:val="de-DE"/>
        </w:rPr>
        <w:t>ufige europ</w:t>
      </w:r>
      <w:r>
        <w:rPr>
          <w:rFonts w:ascii="Times New Roman" w:hAnsi="Times New Roman" w:hint="default"/>
          <w:rtl w:val="0"/>
        </w:rPr>
        <w:t>ä</w:t>
      </w:r>
      <w:r>
        <w:rPr>
          <w:rFonts w:ascii="Times New Roman" w:hAnsi="Times New Roman"/>
          <w:rtl w:val="0"/>
          <w:lang w:val="de-DE"/>
        </w:rPr>
        <w:t xml:space="preserve">ische Fossilien abgebildet. Viele Arten werden wieder in die Nomenklatur aufgenommen. Drei neue Arten werden beschrieben: eine indopazifische </w:t>
      </w:r>
      <w:r>
        <w:rPr>
          <w:rFonts w:ascii="Times New Roman" w:hAnsi="Times New Roman"/>
          <w:i w:val="1"/>
          <w:iCs w:val="1"/>
          <w:rtl w:val="0"/>
        </w:rPr>
        <w:t>Pinna</w:t>
      </w:r>
      <w:r>
        <w:rPr>
          <w:rFonts w:ascii="Times New Roman" w:hAnsi="Times New Roman"/>
          <w:rtl w:val="0"/>
        </w:rPr>
        <w:t xml:space="preserve"> (</w:t>
      </w:r>
      <w:r>
        <w:rPr>
          <w:rFonts w:ascii="Times New Roman" w:hAnsi="Times New Roman"/>
          <w:i w:val="1"/>
          <w:iCs w:val="1"/>
          <w:rtl w:val="0"/>
        </w:rPr>
        <w:t>Cyrtopinna</w:t>
      </w:r>
      <w:r>
        <w:rPr>
          <w:rFonts w:ascii="Times New Roman" w:hAnsi="Times New Roman"/>
          <w:rtl w:val="0"/>
          <w:lang w:val="de-DE"/>
        </w:rPr>
        <w:t xml:space="preserve">), eine indopazifische </w:t>
      </w:r>
      <w:r>
        <w:rPr>
          <w:rFonts w:ascii="Times New Roman" w:hAnsi="Times New Roman"/>
          <w:i w:val="1"/>
          <w:iCs w:val="1"/>
          <w:rtl w:val="0"/>
          <w:lang w:val="it-IT"/>
        </w:rPr>
        <w:t>Atrina</w:t>
      </w:r>
      <w:r>
        <w:rPr>
          <w:rFonts w:ascii="Times New Roman" w:hAnsi="Times New Roman"/>
          <w:rtl w:val="0"/>
        </w:rPr>
        <w:t xml:space="preserve"> (</w:t>
      </w:r>
      <w:r>
        <w:rPr>
          <w:rFonts w:ascii="Times New Roman" w:hAnsi="Times New Roman"/>
          <w:i w:val="1"/>
          <w:iCs w:val="1"/>
          <w:rtl w:val="0"/>
          <w:lang w:val="fr-FR"/>
        </w:rPr>
        <w:t>Servatrina</w:t>
      </w:r>
      <w:r>
        <w:rPr>
          <w:rFonts w:ascii="Times New Roman" w:hAnsi="Times New Roman"/>
          <w:rtl w:val="0"/>
          <w:lang w:val="de-DE"/>
        </w:rPr>
        <w:t xml:space="preserve">) und eine westafrikanische </w:t>
      </w:r>
      <w:r>
        <w:rPr>
          <w:rFonts w:ascii="Times New Roman" w:hAnsi="Times New Roman"/>
          <w:i w:val="1"/>
          <w:iCs w:val="1"/>
          <w:rtl w:val="0"/>
          <w:lang w:val="it-IT"/>
        </w:rPr>
        <w:t>Atrina</w:t>
      </w:r>
      <w:r>
        <w:rPr>
          <w:rFonts w:ascii="Times New Roman" w:hAnsi="Times New Roman"/>
          <w:rtl w:val="0"/>
        </w:rPr>
        <w:t xml:space="preserve"> (</w:t>
      </w:r>
      <w:r>
        <w:rPr>
          <w:rFonts w:ascii="Times New Roman" w:hAnsi="Times New Roman"/>
          <w:i w:val="1"/>
          <w:iCs w:val="1"/>
          <w:rtl w:val="0"/>
          <w:lang w:val="fr-FR"/>
        </w:rPr>
        <w:t>Servatrina</w:t>
      </w:r>
      <w:r>
        <w:rPr>
          <w:rFonts w:ascii="Times New Roman" w:hAnsi="Times New Roman"/>
          <w:rtl w:val="0"/>
          <w:lang w:val="de-DE"/>
        </w:rPr>
        <w:t>). Die Beurteilung der Schalenmorphologie basierte gr</w:t>
      </w:r>
      <w:r>
        <w:rPr>
          <w:rFonts w:ascii="Times New Roman" w:hAnsi="Times New Roman" w:hint="default"/>
          <w:rtl w:val="0"/>
          <w:lang w:val="de-DE"/>
        </w:rPr>
        <w:t>öß</w:t>
      </w:r>
      <w:r>
        <w:rPr>
          <w:rFonts w:ascii="Times New Roman" w:hAnsi="Times New Roman"/>
          <w:rtl w:val="0"/>
          <w:lang w:val="de-DE"/>
        </w:rPr>
        <w:t xml:space="preserve">tenteils auf Typusmaterial, das mit zahlreichen anderen Exemplaren aus verschiedenen </w:t>
      </w:r>
      <w:r>
        <w:rPr>
          <w:rFonts w:ascii="Times New Roman" w:hAnsi="Times New Roman" w:hint="default"/>
          <w:rtl w:val="0"/>
          <w:lang w:val="sv-SE"/>
        </w:rPr>
        <w:t>ö</w:t>
      </w:r>
      <w:r>
        <w:rPr>
          <w:rFonts w:ascii="Times New Roman" w:hAnsi="Times New Roman"/>
          <w:rtl w:val="0"/>
          <w:lang w:val="de-DE"/>
        </w:rPr>
        <w:t>ffentlichen und privaten Sammlungen verglichen wurde. Die Verbreitung und die Lebensr</w:t>
      </w:r>
      <w:r>
        <w:rPr>
          <w:rFonts w:ascii="Times New Roman" w:hAnsi="Times New Roman" w:hint="default"/>
          <w:rtl w:val="0"/>
        </w:rPr>
        <w:t>ä</w:t>
      </w:r>
      <w:r>
        <w:rPr>
          <w:rFonts w:ascii="Times New Roman" w:hAnsi="Times New Roman"/>
          <w:rtl w:val="0"/>
          <w:lang w:val="de-DE"/>
        </w:rPr>
        <w:t>ume werden angegeben, um alle Arten vollst</w:t>
      </w:r>
      <w:r>
        <w:rPr>
          <w:rFonts w:ascii="Times New Roman" w:hAnsi="Times New Roman" w:hint="default"/>
          <w:rtl w:val="0"/>
        </w:rPr>
        <w:t>ä</w:t>
      </w:r>
      <w:r>
        <w:rPr>
          <w:rFonts w:ascii="Times New Roman" w:hAnsi="Times New Roman"/>
          <w:rtl w:val="0"/>
          <w:lang w:val="de-DE"/>
        </w:rPr>
        <w:t>ndig zu dokumentieren. Alle von Iredale und M</w:t>
      </w:r>
      <w:r>
        <w:rPr>
          <w:rFonts w:ascii="Times New Roman" w:hAnsi="Times New Roman" w:hint="default"/>
          <w:rtl w:val="0"/>
          <w:lang w:val="sv-SE"/>
        </w:rPr>
        <w:t>ö</w:t>
      </w:r>
      <w:r>
        <w:rPr>
          <w:rFonts w:ascii="Times New Roman" w:hAnsi="Times New Roman"/>
          <w:rtl w:val="0"/>
          <w:lang w:val="de-DE"/>
        </w:rPr>
        <w:t xml:space="preserve">rch beschriebenen Untergattungen werden anerkannt, und zwei weitere Untergattungen, </w:t>
      </w:r>
      <w:r>
        <w:rPr>
          <w:rFonts w:ascii="Times New Roman" w:hAnsi="Times New Roman"/>
          <w:i w:val="1"/>
          <w:iCs w:val="1"/>
          <w:rtl w:val="0"/>
        </w:rPr>
        <w:t>Abyssopinna</w:t>
      </w:r>
      <w:r>
        <w:rPr>
          <w:rFonts w:ascii="Times New Roman" w:hAnsi="Times New Roman"/>
          <w:rtl w:val="0"/>
          <w:lang w:val="de-DE"/>
        </w:rPr>
        <w:t xml:space="preserve"> und </w:t>
      </w:r>
      <w:r>
        <w:rPr>
          <w:rFonts w:ascii="Times New Roman" w:hAnsi="Times New Roman"/>
          <w:i w:val="1"/>
          <w:iCs w:val="1"/>
          <w:rtl w:val="0"/>
        </w:rPr>
        <w:t>Australopinna</w:t>
      </w:r>
      <w:r>
        <w:rPr>
          <w:rFonts w:ascii="Times New Roman" w:hAnsi="Times New Roman"/>
          <w:rtl w:val="0"/>
          <w:lang w:val="de-DE"/>
        </w:rPr>
        <w:t>, werden hier eingef</w:t>
      </w:r>
      <w:r>
        <w:rPr>
          <w:rFonts w:ascii="Times New Roman" w:hAnsi="Times New Roman" w:hint="default"/>
          <w:rtl w:val="0"/>
        </w:rPr>
        <w:t>ü</w:t>
      </w:r>
      <w:r>
        <w:rPr>
          <w:rFonts w:ascii="Times New Roman" w:hAnsi="Times New Roman"/>
          <w:rtl w:val="0"/>
          <w:lang w:val="de-DE"/>
        </w:rPr>
        <w:t xml:space="preserve">hrt. Zwei ostatlantische Arten, </w:t>
      </w:r>
      <w:r>
        <w:rPr>
          <w:rFonts w:ascii="Times New Roman" w:hAnsi="Times New Roman"/>
          <w:i w:val="1"/>
          <w:iCs w:val="1"/>
          <w:rtl w:val="0"/>
          <w:lang w:val="fr-FR"/>
        </w:rPr>
        <w:t>A. chautardi</w:t>
      </w:r>
      <w:r>
        <w:rPr>
          <w:rFonts w:ascii="Times New Roman" w:hAnsi="Times New Roman"/>
          <w:rtl w:val="0"/>
          <w:lang w:val="de-DE"/>
        </w:rPr>
        <w:t xml:space="preserve"> und </w:t>
      </w:r>
      <w:r>
        <w:rPr>
          <w:rFonts w:ascii="Times New Roman" w:hAnsi="Times New Roman"/>
          <w:i w:val="1"/>
          <w:iCs w:val="1"/>
          <w:rtl w:val="0"/>
          <w:lang w:val="it-IT"/>
        </w:rPr>
        <w:t>A. fragilis</w:t>
      </w:r>
      <w:r>
        <w:rPr>
          <w:rFonts w:ascii="Times New Roman" w:hAnsi="Times New Roman"/>
          <w:rtl w:val="0"/>
          <w:lang w:val="de-DE"/>
        </w:rPr>
        <w:t>, konnten nicht mit Sicherheit einer Untergattung zugeordnet werden. Die G</w:t>
      </w:r>
      <w:r>
        <w:rPr>
          <w:rFonts w:ascii="Times New Roman" w:hAnsi="Times New Roman" w:hint="default"/>
          <w:rtl w:val="0"/>
        </w:rPr>
        <w:t>ü</w:t>
      </w:r>
      <w:r>
        <w:rPr>
          <w:rFonts w:ascii="Times New Roman" w:hAnsi="Times New Roman"/>
          <w:rtl w:val="0"/>
          <w:lang w:val="de-DE"/>
        </w:rPr>
        <w:t xml:space="preserve">ltigkeit von </w:t>
      </w:r>
      <w:r>
        <w:rPr>
          <w:rFonts w:ascii="Times New Roman" w:hAnsi="Times New Roman"/>
          <w:i w:val="1"/>
          <w:iCs w:val="1"/>
          <w:rtl w:val="0"/>
        </w:rPr>
        <w:t>P. kinoshitai</w:t>
      </w:r>
      <w:r>
        <w:rPr>
          <w:rFonts w:ascii="Times New Roman" w:hAnsi="Times New Roman"/>
          <w:rtl w:val="0"/>
          <w:lang w:val="de-DE"/>
        </w:rPr>
        <w:t xml:space="preserve"> blieb ungekl</w:t>
      </w:r>
      <w:r>
        <w:rPr>
          <w:rFonts w:ascii="Times New Roman" w:hAnsi="Times New Roman" w:hint="default"/>
          <w:rtl w:val="0"/>
        </w:rPr>
        <w:t>ä</w:t>
      </w:r>
      <w:r>
        <w:rPr>
          <w:rFonts w:ascii="Times New Roman" w:hAnsi="Times New Roman"/>
          <w:rtl w:val="0"/>
        </w:rPr>
        <w:t>rt.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es-ES_tradnl"/>
        </w:rPr>
        <w:t xml:space="preserve">Atrina marquesana </w:t>
      </w:r>
      <w:r>
        <w:rPr>
          <w:rFonts w:ascii="Times New Roman" w:hAnsi="Times New Roman"/>
          <w:rtl w:val="0"/>
          <w:lang w:val="de-DE"/>
        </w:rPr>
        <w:t>Schultz &amp; Huber, 2013</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 xml:space="preserve">Atrina pini </w:t>
      </w:r>
      <w:r>
        <w:rPr>
          <w:rFonts w:ascii="Times New Roman" w:hAnsi="Times New Roman"/>
          <w:rtl w:val="0"/>
          <w:lang w:val="de-DE"/>
        </w:rPr>
        <w:t>Schultz &amp; Huber, 2013</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en-US"/>
        </w:rPr>
        <w:t>Pinna wayae</w:t>
      </w:r>
      <w:r>
        <w:rPr>
          <w:rFonts w:ascii="Times New Roman" w:hAnsi="Times New Roman"/>
          <w:rtl w:val="0"/>
          <w:lang w:val="de-DE"/>
        </w:rPr>
        <w:t xml:space="preserve"> Schultz &amp; Huber, 2013</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14. / 2014 </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nl-NL"/>
        </w:rPr>
        <w:t xml:space="preserve">Buijse, J. A., Dekker, H. &amp; Verbinnen, G.: On the identity of </w:t>
      </w:r>
      <w:r>
        <w:rPr>
          <w:rFonts w:ascii="Times New Roman" w:hAnsi="Times New Roman"/>
          <w:b w:val="1"/>
          <w:bCs w:val="1"/>
          <w:i w:val="1"/>
          <w:iCs w:val="1"/>
          <w:rtl w:val="0"/>
          <w:lang w:val="it-IT"/>
        </w:rPr>
        <w:t xml:space="preserve">Casmaria </w:t>
      </w:r>
      <w:r>
        <w:rPr>
          <w:rFonts w:ascii="Times New Roman" w:hAnsi="Times New Roman"/>
          <w:b w:val="1"/>
          <w:bCs w:val="1"/>
          <w:rtl w:val="0"/>
          <w:lang w:val="en-US"/>
        </w:rPr>
        <w:t>species (Gastropoda, Cassidae), with descriptions of two new species. 3-93.</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rPr>
        <w:t xml:space="preserve">Abstract: Abbott (1968) in </w:t>
      </w:r>
      <w:r>
        <w:rPr>
          <w:rFonts w:ascii="Times New Roman" w:hAnsi="Times New Roman" w:hint="default"/>
          <w:rtl w:val="1"/>
        </w:rPr>
        <w:t>‘</w:t>
      </w:r>
      <w:r>
        <w:rPr>
          <w:rFonts w:ascii="Times New Roman" w:hAnsi="Times New Roman"/>
          <w:rtl w:val="0"/>
          <w:lang w:val="it-IT"/>
        </w:rPr>
        <w:t>Indo-Pacific Mollusca</w:t>
      </w:r>
      <w:r>
        <w:rPr>
          <w:rFonts w:ascii="Times New Roman" w:hAnsi="Times New Roman" w:hint="default"/>
          <w:rtl w:val="1"/>
        </w:rPr>
        <w:t xml:space="preserve">’ </w:t>
      </w:r>
      <w:r>
        <w:rPr>
          <w:rFonts w:ascii="Times New Roman" w:hAnsi="Times New Roman"/>
          <w:rtl w:val="0"/>
          <w:lang w:val="en-US"/>
        </w:rPr>
        <w:t xml:space="preserve">vol. 2, no. 9 treated the Cassidae. In the genus </w:t>
      </w:r>
      <w:r>
        <w:rPr>
          <w:rFonts w:ascii="Times New Roman" w:hAnsi="Times New Roman"/>
          <w:i w:val="1"/>
          <w:iCs w:val="1"/>
          <w:rtl w:val="0"/>
          <w:lang w:val="it-IT"/>
        </w:rPr>
        <w:t>Casmaria</w:t>
      </w:r>
      <w:r>
        <w:rPr>
          <w:rFonts w:ascii="Times New Roman" w:hAnsi="Times New Roman"/>
          <w:rtl w:val="0"/>
          <w:lang w:val="en-US"/>
        </w:rPr>
        <w:t xml:space="preserve"> he recognized only two species, among them he appointed several subspecies. Kreipl (1997) in his publication on the Recent Cassidae followed suit. Considerable confusion currently exists among experts if these subspecies should be ranked as subspecies, since they share the same geographic areas as the respective nominal species. Several of the named subspecies are to be regarded as species of full value, as will be elucidated hereafter. Until now the designation of </w:t>
      </w:r>
      <w:r>
        <w:rPr>
          <w:rFonts w:ascii="Times New Roman" w:hAnsi="Times New Roman"/>
          <w:i w:val="1"/>
          <w:iCs w:val="1"/>
          <w:rtl w:val="0"/>
          <w:lang w:val="it-IT"/>
        </w:rPr>
        <w:t>Casmaria</w:t>
      </w:r>
      <w:r>
        <w:rPr>
          <w:rFonts w:ascii="Times New Roman" w:hAnsi="Times New Roman"/>
          <w:rtl w:val="0"/>
          <w:lang w:val="en-US"/>
        </w:rPr>
        <w:t xml:space="preserve"> types is incomplete. We designate the lectotypes of </w:t>
      </w:r>
      <w:r>
        <w:rPr>
          <w:rFonts w:ascii="Times New Roman" w:hAnsi="Times New Roman"/>
          <w:i w:val="1"/>
          <w:iCs w:val="1"/>
          <w:rtl w:val="0"/>
          <w:lang w:val="it-IT"/>
        </w:rPr>
        <w:t>Cassis tenuilabris</w:t>
      </w:r>
      <w:r>
        <w:rPr>
          <w:rFonts w:ascii="Times New Roman" w:hAnsi="Times New Roman"/>
          <w:rtl w:val="0"/>
          <w:lang w:val="da-DK"/>
        </w:rPr>
        <w:t xml:space="preserve"> Menke, 1828; </w:t>
      </w:r>
      <w:r>
        <w:rPr>
          <w:rFonts w:ascii="Times New Roman" w:hAnsi="Times New Roman"/>
          <w:i w:val="1"/>
          <w:iCs w:val="1"/>
          <w:rtl w:val="0"/>
          <w:lang w:val="pt-PT"/>
        </w:rPr>
        <w:t>Cassis turgida</w:t>
      </w:r>
      <w:r>
        <w:rPr>
          <w:rFonts w:ascii="Times New Roman" w:hAnsi="Times New Roman"/>
          <w:rtl w:val="0"/>
          <w:lang w:val="nl-NL"/>
        </w:rPr>
        <w:t xml:space="preserve"> Reeve, 1848; </w:t>
      </w:r>
      <w:r>
        <w:rPr>
          <w:rFonts w:ascii="Times New Roman" w:hAnsi="Times New Roman"/>
          <w:i w:val="1"/>
          <w:iCs w:val="1"/>
          <w:rtl w:val="0"/>
          <w:lang w:val="pt-PT"/>
        </w:rPr>
        <w:t xml:space="preserve">Cassis cernica </w:t>
      </w:r>
      <w:r>
        <w:rPr>
          <w:rFonts w:ascii="Times New Roman" w:hAnsi="Times New Roman"/>
          <w:rtl w:val="0"/>
          <w:lang w:val="en-US"/>
        </w:rPr>
        <w:t xml:space="preserve">Sowerby III, 1888 and of </w:t>
      </w:r>
      <w:r>
        <w:rPr>
          <w:rFonts w:ascii="Times New Roman" w:hAnsi="Times New Roman"/>
          <w:i w:val="1"/>
          <w:iCs w:val="1"/>
          <w:rtl w:val="0"/>
          <w:lang w:val="it-IT"/>
        </w:rPr>
        <w:t>Cassis</w:t>
      </w:r>
      <w:r>
        <w:rPr>
          <w:rFonts w:ascii="Times New Roman" w:hAnsi="Times New Roman"/>
          <w:rtl w:val="0"/>
        </w:rPr>
        <w:t xml:space="preserve"> (</w:t>
      </w:r>
      <w:r>
        <w:rPr>
          <w:rFonts w:ascii="Times New Roman" w:hAnsi="Times New Roman"/>
          <w:i w:val="1"/>
          <w:iCs w:val="1"/>
          <w:rtl w:val="0"/>
          <w:lang w:val="it-IT"/>
        </w:rPr>
        <w:t>Casmaria</w:t>
      </w:r>
      <w:r>
        <w:rPr>
          <w:rFonts w:ascii="Times New Roman" w:hAnsi="Times New Roman"/>
          <w:rtl w:val="0"/>
        </w:rPr>
        <w:t xml:space="preserve">) </w:t>
      </w:r>
      <w:r>
        <w:rPr>
          <w:rFonts w:ascii="Times New Roman" w:hAnsi="Times New Roman"/>
          <w:i w:val="1"/>
          <w:iCs w:val="1"/>
          <w:rtl w:val="0"/>
          <w:lang w:val="es-ES_tradnl"/>
        </w:rPr>
        <w:t>turgida</w:t>
      </w:r>
      <w:r>
        <w:rPr>
          <w:rFonts w:ascii="Times New Roman" w:hAnsi="Times New Roman"/>
          <w:rtl w:val="0"/>
        </w:rPr>
        <w:t xml:space="preserve"> Reeve var. </w:t>
      </w:r>
      <w:r>
        <w:rPr>
          <w:rFonts w:ascii="Times New Roman" w:hAnsi="Times New Roman"/>
          <w:i w:val="1"/>
          <w:iCs w:val="1"/>
          <w:rtl w:val="0"/>
          <w:lang w:val="it-IT"/>
        </w:rPr>
        <w:t xml:space="preserve">unicolor </w:t>
      </w:r>
      <w:r>
        <w:rPr>
          <w:rFonts w:ascii="Times New Roman" w:hAnsi="Times New Roman"/>
          <w:rtl w:val="0"/>
          <w:lang w:val="en-US"/>
        </w:rPr>
        <w:t xml:space="preserve">Pallary, 1926. We describe </w:t>
      </w:r>
      <w:r>
        <w:rPr>
          <w:rFonts w:ascii="Times New Roman" w:hAnsi="Times New Roman"/>
          <w:i w:val="1"/>
          <w:iCs w:val="1"/>
          <w:rtl w:val="0"/>
        </w:rPr>
        <w:t>Casmaria kayae</w:t>
      </w:r>
      <w:r>
        <w:rPr>
          <w:rFonts w:ascii="Times New Roman" w:hAnsi="Times New Roman"/>
          <w:rtl w:val="0"/>
          <w:lang w:val="en-US"/>
        </w:rPr>
        <w:t xml:space="preserve"> n. sp. from the Pacific and </w:t>
      </w:r>
      <w:r>
        <w:rPr>
          <w:rFonts w:ascii="Times New Roman" w:hAnsi="Times New Roman"/>
          <w:i w:val="1"/>
          <w:iCs w:val="1"/>
          <w:rtl w:val="0"/>
          <w:lang w:val="fr-FR"/>
        </w:rPr>
        <w:t xml:space="preserve">C. beui </w:t>
      </w:r>
      <w:r>
        <w:rPr>
          <w:rFonts w:ascii="Times New Roman" w:hAnsi="Times New Roman"/>
          <w:rtl w:val="0"/>
          <w:lang w:val="en-US"/>
        </w:rPr>
        <w:t>n. sp. from the Indian Ocean.</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Abbott (1968) hat in den </w:t>
      </w:r>
      <w:r>
        <w:rPr>
          <w:rFonts w:ascii="Times New Roman" w:hAnsi="Times New Roman" w:hint="default"/>
          <w:rtl w:val="1"/>
        </w:rPr>
        <w:t>‘</w:t>
      </w:r>
      <w:r>
        <w:rPr>
          <w:rFonts w:ascii="Times New Roman" w:hAnsi="Times New Roman"/>
          <w:rtl w:val="0"/>
          <w:lang w:val="it-IT"/>
        </w:rPr>
        <w:t>Indo-Pacific Mollusca</w:t>
      </w:r>
      <w:r>
        <w:rPr>
          <w:rFonts w:ascii="Times New Roman" w:hAnsi="Times New Roman" w:hint="default"/>
          <w:rtl w:val="1"/>
        </w:rPr>
        <w:t xml:space="preserve">’ </w:t>
      </w:r>
      <w:r>
        <w:rPr>
          <w:rFonts w:ascii="Times New Roman" w:hAnsi="Times New Roman"/>
          <w:rtl w:val="0"/>
          <w:lang w:val="de-DE"/>
        </w:rPr>
        <w:t xml:space="preserve">Band 2, No. 9 die Cassidae behandelt. In der Gattung </w:t>
      </w:r>
      <w:r>
        <w:rPr>
          <w:rFonts w:ascii="Times New Roman" w:hAnsi="Times New Roman"/>
          <w:i w:val="1"/>
          <w:iCs w:val="1"/>
          <w:rtl w:val="0"/>
          <w:lang w:val="it-IT"/>
        </w:rPr>
        <w:t>Casmaria</w:t>
      </w:r>
      <w:r>
        <w:rPr>
          <w:rFonts w:ascii="Times New Roman" w:hAnsi="Times New Roman"/>
          <w:rtl w:val="0"/>
          <w:lang w:val="de-DE"/>
        </w:rPr>
        <w:t xml:space="preserve"> erkennte er nur zwei Arten an, welchen er eine Anzahl Unterarten zuordnet. In seinem Werk </w:t>
      </w:r>
      <w:r>
        <w:rPr>
          <w:rFonts w:ascii="Times New Roman" w:hAnsi="Times New Roman" w:hint="default"/>
          <w:rtl w:val="0"/>
        </w:rPr>
        <w:t>ü</w:t>
      </w:r>
      <w:r>
        <w:rPr>
          <w:rFonts w:ascii="Times New Roman" w:hAnsi="Times New Roman"/>
          <w:rtl w:val="0"/>
          <w:lang w:val="de-DE"/>
        </w:rPr>
        <w:t xml:space="preserve">ber die rezente Cassidae folgte Kreipl (1997) diesem Konzept. Heutzutage gibt es unter Experten Zweifel, ob Taxa Unterartstatus zugerechnet werden kann, wenn sie dieselben geografischen Gebiete wie die nominotypischen Taxa teilen. Einige der benannten Unterarten sind daher faktisch Arten. In den beiden zitierten Werken bleibt die Abarbeitung von </w:t>
      </w:r>
      <w:r>
        <w:rPr>
          <w:rFonts w:ascii="Times New Roman" w:hAnsi="Times New Roman"/>
          <w:i w:val="1"/>
          <w:iCs w:val="1"/>
          <w:rtl w:val="0"/>
          <w:lang w:val="it-IT"/>
        </w:rPr>
        <w:t>Casmaria</w:t>
      </w:r>
      <w:r>
        <w:rPr>
          <w:rFonts w:ascii="Times New Roman" w:hAnsi="Times New Roman"/>
          <w:rtl w:val="0"/>
          <w:lang w:val="de-DE"/>
        </w:rPr>
        <w:t>-Typen unvollst</w:t>
      </w:r>
      <w:r>
        <w:rPr>
          <w:rFonts w:ascii="Times New Roman" w:hAnsi="Times New Roman" w:hint="default"/>
          <w:rtl w:val="0"/>
        </w:rPr>
        <w:t>ä</w:t>
      </w:r>
      <w:r>
        <w:rPr>
          <w:rFonts w:ascii="Times New Roman" w:hAnsi="Times New Roman"/>
          <w:rtl w:val="0"/>
          <w:lang w:val="de-DE"/>
        </w:rPr>
        <w:t>ndig. Es werden f</w:t>
      </w:r>
      <w:r>
        <w:rPr>
          <w:rFonts w:ascii="Times New Roman" w:hAnsi="Times New Roman" w:hint="default"/>
          <w:rtl w:val="0"/>
        </w:rPr>
        <w:t>ü</w:t>
      </w:r>
      <w:r>
        <w:rPr>
          <w:rFonts w:ascii="Times New Roman" w:hAnsi="Times New Roman"/>
          <w:rtl w:val="0"/>
          <w:lang w:val="de-DE"/>
        </w:rPr>
        <w:t xml:space="preserve">r die Taxa </w:t>
      </w:r>
      <w:r>
        <w:rPr>
          <w:rFonts w:ascii="Times New Roman" w:hAnsi="Times New Roman"/>
          <w:i w:val="1"/>
          <w:iCs w:val="1"/>
          <w:rtl w:val="0"/>
          <w:lang w:val="it-IT"/>
        </w:rPr>
        <w:t>Cassis tenuilabris</w:t>
      </w:r>
      <w:r>
        <w:rPr>
          <w:rFonts w:ascii="Times New Roman" w:hAnsi="Times New Roman"/>
          <w:rtl w:val="0"/>
          <w:lang w:val="da-DK"/>
        </w:rPr>
        <w:t xml:space="preserve"> Menke, 1828; </w:t>
      </w:r>
      <w:r>
        <w:rPr>
          <w:rFonts w:ascii="Times New Roman" w:hAnsi="Times New Roman"/>
          <w:i w:val="1"/>
          <w:iCs w:val="1"/>
          <w:rtl w:val="0"/>
          <w:lang w:val="pt-PT"/>
        </w:rPr>
        <w:t>Cassis turgida</w:t>
      </w:r>
      <w:r>
        <w:rPr>
          <w:rFonts w:ascii="Times New Roman" w:hAnsi="Times New Roman"/>
          <w:rtl w:val="0"/>
          <w:lang w:val="nl-NL"/>
        </w:rPr>
        <w:t xml:space="preserve"> Reeve, 1848; </w:t>
      </w:r>
      <w:r>
        <w:rPr>
          <w:rFonts w:ascii="Times New Roman" w:hAnsi="Times New Roman"/>
          <w:i w:val="1"/>
          <w:iCs w:val="1"/>
          <w:rtl w:val="0"/>
          <w:lang w:val="fr-FR"/>
        </w:rPr>
        <w:t>Cassis cernica</w:t>
      </w:r>
      <w:r>
        <w:rPr>
          <w:rFonts w:ascii="Times New Roman" w:hAnsi="Times New Roman"/>
          <w:rtl w:val="0"/>
          <w:lang w:val="de-DE"/>
        </w:rPr>
        <w:t xml:space="preserve"> Sowerby III, 1888 und </w:t>
      </w:r>
      <w:r>
        <w:rPr>
          <w:rFonts w:ascii="Times New Roman" w:hAnsi="Times New Roman"/>
          <w:i w:val="1"/>
          <w:iCs w:val="1"/>
          <w:rtl w:val="0"/>
          <w:lang w:val="it-IT"/>
        </w:rPr>
        <w:t>Cassis</w:t>
      </w:r>
      <w:r>
        <w:rPr>
          <w:rFonts w:ascii="Times New Roman" w:hAnsi="Times New Roman"/>
          <w:rtl w:val="0"/>
        </w:rPr>
        <w:t xml:space="preserve"> (</w:t>
      </w:r>
      <w:r>
        <w:rPr>
          <w:rFonts w:ascii="Times New Roman" w:hAnsi="Times New Roman"/>
          <w:i w:val="1"/>
          <w:iCs w:val="1"/>
          <w:rtl w:val="0"/>
          <w:lang w:val="it-IT"/>
        </w:rPr>
        <w:t>Casmaria</w:t>
      </w:r>
      <w:r>
        <w:rPr>
          <w:rFonts w:ascii="Times New Roman" w:hAnsi="Times New Roman"/>
          <w:rtl w:val="0"/>
        </w:rPr>
        <w:t xml:space="preserve">) </w:t>
      </w:r>
      <w:r>
        <w:rPr>
          <w:rFonts w:ascii="Times New Roman" w:hAnsi="Times New Roman"/>
          <w:i w:val="1"/>
          <w:iCs w:val="1"/>
          <w:rtl w:val="0"/>
          <w:lang w:val="es-ES_tradnl"/>
        </w:rPr>
        <w:t>turgida</w:t>
      </w:r>
      <w:r>
        <w:rPr>
          <w:rFonts w:ascii="Times New Roman" w:hAnsi="Times New Roman"/>
          <w:rtl w:val="0"/>
        </w:rPr>
        <w:t xml:space="preserve"> Reeve var. </w:t>
      </w:r>
      <w:r>
        <w:rPr>
          <w:rFonts w:ascii="Times New Roman" w:hAnsi="Times New Roman"/>
          <w:i w:val="1"/>
          <w:iCs w:val="1"/>
          <w:rtl w:val="0"/>
          <w:lang w:val="it-IT"/>
        </w:rPr>
        <w:t>unicolor</w:t>
      </w:r>
      <w:r>
        <w:rPr>
          <w:rFonts w:ascii="Times New Roman" w:hAnsi="Times New Roman"/>
          <w:rtl w:val="0"/>
          <w:lang w:val="de-DE"/>
        </w:rPr>
        <w:t xml:space="preserve"> Pallary, 1926 Lectotypen festgelegt. </w:t>
      </w:r>
      <w:r>
        <w:rPr>
          <w:rFonts w:ascii="Times New Roman" w:hAnsi="Times New Roman"/>
          <w:i w:val="1"/>
          <w:iCs w:val="1"/>
          <w:rtl w:val="0"/>
        </w:rPr>
        <w:t>Casmaria kayae</w:t>
      </w:r>
      <w:r>
        <w:rPr>
          <w:rFonts w:ascii="Times New Roman" w:hAnsi="Times New Roman"/>
          <w:rtl w:val="0"/>
          <w:lang w:val="de-DE"/>
        </w:rPr>
        <w:t xml:space="preserve"> n. sp. wird aus dem Pazifik und </w:t>
      </w:r>
      <w:r>
        <w:rPr>
          <w:rFonts w:ascii="Times New Roman" w:hAnsi="Times New Roman"/>
          <w:i w:val="1"/>
          <w:iCs w:val="1"/>
          <w:rtl w:val="0"/>
          <w:lang w:val="it-IT"/>
        </w:rPr>
        <w:t>C.</w:t>
      </w:r>
      <w:r>
        <w:rPr>
          <w:rFonts w:ascii="Times New Roman" w:hAnsi="Times New Roman" w:hint="default"/>
          <w:i w:val="1"/>
          <w:iCs w:val="1"/>
          <w:rtl w:val="0"/>
        </w:rPr>
        <w:t xml:space="preserve">  </w:t>
      </w:r>
      <w:r>
        <w:rPr>
          <w:rFonts w:ascii="Times New Roman" w:hAnsi="Times New Roman"/>
          <w:i w:val="1"/>
          <w:iCs w:val="1"/>
          <w:rtl w:val="0"/>
          <w:lang w:val="de-DE"/>
        </w:rPr>
        <w:t>beui</w:t>
      </w:r>
      <w:r>
        <w:rPr>
          <w:rFonts w:ascii="Times New Roman" w:hAnsi="Times New Roman"/>
          <w:rtl w:val="0"/>
          <w:lang w:val="de-DE"/>
        </w:rPr>
        <w:t xml:space="preserve"> n. sp. aus dem Indischen Ozean neu beschrieben.</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de-DE"/>
        </w:rPr>
        <w:t>Casmaria beui</w:t>
      </w:r>
      <w:r>
        <w:rPr>
          <w:rFonts w:ascii="Times New Roman" w:hAnsi="Times New Roman"/>
          <w:rtl w:val="0"/>
          <w:lang w:val="nl-NL"/>
        </w:rPr>
        <w:t xml:space="preserve"> Buijse, Dekker &amp; Verbinnen, 2013</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rPr>
        <w:t>Casmaria kayae</w:t>
      </w:r>
      <w:r>
        <w:rPr>
          <w:rFonts w:ascii="Times New Roman" w:hAnsi="Times New Roman"/>
          <w:rtl w:val="0"/>
          <w:lang w:val="nl-NL"/>
        </w:rPr>
        <w:t xml:space="preserve"> Buijse, Dekker &amp; Verbinnen, 2013</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15 / 2016 </w:t>
      </w:r>
    </w:p>
    <w:p>
      <w:pPr>
        <w:pStyle w:val="Standard"/>
        <w:bidi w:val="0"/>
        <w:spacing w:before="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Fehse, D.: Revision of the Genus </w:t>
      </w:r>
      <w:r>
        <w:rPr>
          <w:rFonts w:ascii="Times New Roman" w:hAnsi="Times New Roman"/>
          <w:b w:val="1"/>
          <w:bCs w:val="1"/>
          <w:i w:val="1"/>
          <w:iCs w:val="1"/>
          <w:rtl w:val="0"/>
          <w:lang w:val="de-DE"/>
        </w:rPr>
        <w:t>Triviella</w:t>
      </w:r>
      <w:r>
        <w:rPr>
          <w:rFonts w:ascii="Times New Roman" w:hAnsi="Times New Roman"/>
          <w:b w:val="1"/>
          <w:bCs w:val="1"/>
          <w:rtl w:val="0"/>
          <w:lang w:val="it-IT"/>
        </w:rPr>
        <w:t xml:space="preserve"> Jouseaume, 1884 (Mollusca, Gastropoda)</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(Contribution to the knowledge of the Triviidae no. XXX). 7-211.</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All known fossil and Recent species of the endemic South African genus </w:t>
      </w:r>
      <w:r>
        <w:rPr>
          <w:rFonts w:ascii="Times New Roman" w:hAnsi="Times New Roman"/>
          <w:i w:val="1"/>
          <w:iCs w:val="1"/>
          <w:rtl w:val="0"/>
          <w:lang w:val="de-DE"/>
        </w:rPr>
        <w:t>Triviella</w:t>
      </w:r>
      <w:r>
        <w:rPr>
          <w:rFonts w:ascii="Times New Roman" w:hAnsi="Times New Roman"/>
          <w:rtl w:val="0"/>
          <w:lang w:val="en-US"/>
        </w:rPr>
        <w:t xml:space="preserve"> Jousseaume, 1884 are critically reviewed. The type material of many species is presented on photos for the first time, and many of the often short original descriptions were emendated when necessary. All available information are summarized and aspects of the zoogeography are explained. Five new species are described as </w:t>
      </w:r>
      <w:r>
        <w:rPr>
          <w:rFonts w:ascii="Times New Roman" w:hAnsi="Times New Roman"/>
          <w:i w:val="1"/>
          <w:iCs w:val="1"/>
          <w:rtl w:val="0"/>
          <w:lang w:val="it-IT"/>
        </w:rPr>
        <w:t>Triviella lorenzi</w:t>
      </w:r>
      <w:r>
        <w:rPr>
          <w:rFonts w:ascii="Times New Roman" w:hAnsi="Times New Roman"/>
          <w:rtl w:val="0"/>
        </w:rPr>
        <w:t xml:space="preserve"> n. sp., </w:t>
      </w:r>
      <w:r>
        <w:rPr>
          <w:rFonts w:ascii="Times New Roman" w:hAnsi="Times New Roman"/>
          <w:i w:val="1"/>
          <w:iCs w:val="1"/>
          <w:rtl w:val="0"/>
          <w:lang w:val="it-IT"/>
        </w:rPr>
        <w:t>Triviella chiapponii</w:t>
      </w:r>
      <w:r>
        <w:rPr>
          <w:rFonts w:ascii="Times New Roman" w:hAnsi="Times New Roman"/>
          <w:rtl w:val="0"/>
        </w:rPr>
        <w:t xml:space="preserve"> n. sp., </w:t>
      </w:r>
      <w:r>
        <w:rPr>
          <w:rFonts w:ascii="Times New Roman" w:hAnsi="Times New Roman"/>
          <w:i w:val="1"/>
          <w:iCs w:val="1"/>
          <w:rtl w:val="0"/>
          <w:lang w:val="it-IT"/>
        </w:rPr>
        <w:t>Triviella montorum</w:t>
      </w:r>
      <w:r>
        <w:rPr>
          <w:rFonts w:ascii="Times New Roman" w:hAnsi="Times New Roman"/>
          <w:rtl w:val="0"/>
        </w:rPr>
        <w:t xml:space="preserve"> n. sp., </w:t>
      </w:r>
      <w:r>
        <w:rPr>
          <w:rFonts w:ascii="Times New Roman" w:hAnsi="Times New Roman"/>
          <w:i w:val="1"/>
          <w:iCs w:val="1"/>
          <w:rtl w:val="0"/>
          <w:lang w:val="it-IT"/>
        </w:rPr>
        <w:t>Triviella carptima</w:t>
      </w:r>
      <w:r>
        <w:rPr>
          <w:rFonts w:ascii="Times New Roman" w:hAnsi="Times New Roman"/>
          <w:rtl w:val="0"/>
          <w:lang w:val="en-US"/>
        </w:rPr>
        <w:t xml:space="preserve"> n. sp., and </w:t>
      </w:r>
      <w:r>
        <w:rPr>
          <w:rFonts w:ascii="Times New Roman" w:hAnsi="Times New Roman"/>
          <w:i w:val="1"/>
          <w:iCs w:val="1"/>
          <w:rtl w:val="0"/>
          <w:lang w:val="de-DE"/>
        </w:rPr>
        <w:t xml:space="preserve">Triviella martybealsi </w:t>
      </w:r>
      <w:r>
        <w:rPr>
          <w:rFonts w:ascii="Times New Roman" w:hAnsi="Times New Roman"/>
          <w:rtl w:val="0"/>
        </w:rPr>
        <w:t>n. sp.</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Alle bekannten fossilen and rezenten Arten der in S</w:t>
      </w:r>
      <w:r>
        <w:rPr>
          <w:rFonts w:ascii="Times New Roman" w:hAnsi="Times New Roman" w:hint="default"/>
          <w:rtl w:val="0"/>
        </w:rPr>
        <w:t>ü</w:t>
      </w:r>
      <w:r>
        <w:rPr>
          <w:rFonts w:ascii="Times New Roman" w:hAnsi="Times New Roman"/>
          <w:rtl w:val="0"/>
          <w:lang w:val="de-DE"/>
        </w:rPr>
        <w:t xml:space="preserve">dafrika endemischen Gattung </w:t>
      </w:r>
      <w:r>
        <w:rPr>
          <w:rFonts w:ascii="Times New Roman" w:hAnsi="Times New Roman"/>
          <w:i w:val="1"/>
          <w:iCs w:val="1"/>
          <w:rtl w:val="0"/>
          <w:lang w:val="de-DE"/>
        </w:rPr>
        <w:t>Triviella</w:t>
      </w:r>
      <w:r>
        <w:rPr>
          <w:rFonts w:ascii="Times New Roman" w:hAnsi="Times New Roman"/>
          <w:rtl w:val="0"/>
          <w:lang w:val="de-DE"/>
        </w:rPr>
        <w:t xml:space="preserve"> Jousseaume, 1884 werden kritisch revidiert. Das Typenmaterial vieler Arten wird erstmals photographisch dargestellt, und viele der oftmals nur knappen Originalbeschreibungen werden wo n</w:t>
      </w:r>
      <w:r>
        <w:rPr>
          <w:rFonts w:ascii="Times New Roman" w:hAnsi="Times New Roman" w:hint="default"/>
          <w:rtl w:val="0"/>
          <w:lang w:val="sv-SE"/>
        </w:rPr>
        <w:t>ö</w:t>
      </w:r>
      <w:r>
        <w:rPr>
          <w:rFonts w:ascii="Times New Roman" w:hAnsi="Times New Roman"/>
          <w:rtl w:val="0"/>
          <w:lang w:val="de-DE"/>
        </w:rPr>
        <w:t>tig erg</w:t>
      </w:r>
      <w:r>
        <w:rPr>
          <w:rFonts w:ascii="Times New Roman" w:hAnsi="Times New Roman" w:hint="default"/>
          <w:rtl w:val="0"/>
        </w:rPr>
        <w:t>ä</w:t>
      </w:r>
      <w:r>
        <w:rPr>
          <w:rFonts w:ascii="Times New Roman" w:hAnsi="Times New Roman"/>
          <w:rtl w:val="0"/>
          <w:lang w:val="de-DE"/>
        </w:rPr>
        <w:t>nzt und berichtigt. Alle verf</w:t>
      </w:r>
      <w:r>
        <w:rPr>
          <w:rFonts w:ascii="Times New Roman" w:hAnsi="Times New Roman" w:hint="default"/>
          <w:rtl w:val="0"/>
        </w:rPr>
        <w:t>ü</w:t>
      </w:r>
      <w:r>
        <w:rPr>
          <w:rFonts w:ascii="Times New Roman" w:hAnsi="Times New Roman"/>
          <w:rtl w:val="0"/>
          <w:lang w:val="de-DE"/>
        </w:rPr>
        <w:t>gbaren Informationen werden zusammengefasst und unter zoogeographischen Aspekten erl</w:t>
      </w:r>
      <w:r>
        <w:rPr>
          <w:rFonts w:ascii="Times New Roman" w:hAnsi="Times New Roman" w:hint="default"/>
          <w:rtl w:val="0"/>
        </w:rPr>
        <w:t>ä</w:t>
      </w:r>
      <w:r>
        <w:rPr>
          <w:rFonts w:ascii="Times New Roman" w:hAnsi="Times New Roman"/>
          <w:rtl w:val="0"/>
        </w:rPr>
        <w:t>utert. F</w:t>
      </w:r>
      <w:r>
        <w:rPr>
          <w:rFonts w:ascii="Times New Roman" w:hAnsi="Times New Roman" w:hint="default"/>
          <w:rtl w:val="0"/>
        </w:rPr>
        <w:t>ü</w:t>
      </w:r>
      <w:r>
        <w:rPr>
          <w:rFonts w:ascii="Times New Roman" w:hAnsi="Times New Roman"/>
          <w:rtl w:val="0"/>
          <w:lang w:val="de-DE"/>
        </w:rPr>
        <w:t xml:space="preserve">nf neue Arten werden als </w:t>
      </w:r>
      <w:r>
        <w:rPr>
          <w:rFonts w:ascii="Times New Roman" w:hAnsi="Times New Roman"/>
          <w:i w:val="1"/>
          <w:iCs w:val="1"/>
          <w:rtl w:val="0"/>
          <w:lang w:val="it-IT"/>
        </w:rPr>
        <w:t>Triviella lorenzi</w:t>
      </w:r>
      <w:r>
        <w:rPr>
          <w:rFonts w:ascii="Times New Roman" w:hAnsi="Times New Roman"/>
          <w:rtl w:val="0"/>
        </w:rPr>
        <w:t xml:space="preserve"> n. sp., </w:t>
      </w:r>
      <w:r>
        <w:rPr>
          <w:rFonts w:ascii="Times New Roman" w:hAnsi="Times New Roman"/>
          <w:i w:val="1"/>
          <w:iCs w:val="1"/>
          <w:rtl w:val="0"/>
          <w:lang w:val="it-IT"/>
        </w:rPr>
        <w:t xml:space="preserve">Triviella chiapponii </w:t>
      </w:r>
      <w:r>
        <w:rPr>
          <w:rFonts w:ascii="Times New Roman" w:hAnsi="Times New Roman"/>
          <w:rtl w:val="0"/>
        </w:rPr>
        <w:t xml:space="preserve">n. sp., </w:t>
      </w:r>
      <w:r>
        <w:rPr>
          <w:rFonts w:ascii="Times New Roman" w:hAnsi="Times New Roman"/>
          <w:i w:val="1"/>
          <w:iCs w:val="1"/>
          <w:rtl w:val="0"/>
          <w:lang w:val="it-IT"/>
        </w:rPr>
        <w:t xml:space="preserve">Triviella montorum </w:t>
      </w:r>
      <w:r>
        <w:rPr>
          <w:rFonts w:ascii="Times New Roman" w:hAnsi="Times New Roman"/>
          <w:rtl w:val="0"/>
        </w:rPr>
        <w:t xml:space="preserve">n. sp., </w:t>
      </w:r>
      <w:r>
        <w:rPr>
          <w:rFonts w:ascii="Times New Roman" w:hAnsi="Times New Roman"/>
          <w:i w:val="1"/>
          <w:iCs w:val="1"/>
          <w:rtl w:val="0"/>
          <w:lang w:val="it-IT"/>
        </w:rPr>
        <w:t>Triviella carptima</w:t>
      </w:r>
      <w:r>
        <w:rPr>
          <w:rFonts w:ascii="Times New Roman" w:hAnsi="Times New Roman"/>
          <w:rtl w:val="0"/>
          <w:lang w:val="en-US"/>
        </w:rPr>
        <w:t xml:space="preserve"> n. sp., and </w:t>
      </w:r>
      <w:r>
        <w:rPr>
          <w:rFonts w:ascii="Times New Roman" w:hAnsi="Times New Roman"/>
          <w:i w:val="1"/>
          <w:iCs w:val="1"/>
          <w:rtl w:val="0"/>
          <w:lang w:val="de-DE"/>
        </w:rPr>
        <w:t>Triviella martybealsi</w:t>
      </w:r>
      <w:r>
        <w:rPr>
          <w:rFonts w:ascii="Times New Roman" w:hAnsi="Times New Roman"/>
          <w:rtl w:val="0"/>
          <w:lang w:val="de-DE"/>
        </w:rPr>
        <w:t xml:space="preserve"> n. sp. beschrieben.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Triviella carptima </w:t>
      </w:r>
      <w:r>
        <w:rPr>
          <w:rFonts w:ascii="Times New Roman" w:hAnsi="Times New Roman"/>
          <w:i w:val="0"/>
          <w:iCs w:val="0"/>
          <w:rtl w:val="0"/>
          <w:lang w:val="de-DE"/>
        </w:rPr>
        <w:t>Fehse, 2016</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Triviella chiapponii</w:t>
      </w:r>
      <w:r>
        <w:rPr>
          <w:rFonts w:ascii="Times New Roman" w:hAnsi="Times New Roman"/>
          <w:i w:val="0"/>
          <w:iCs w:val="0"/>
          <w:rtl w:val="0"/>
          <w:lang w:val="de-DE"/>
        </w:rPr>
        <w:t xml:space="preserve"> Fehse, 2016</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Triviella lorenzi</w:t>
      </w:r>
      <w:r>
        <w:rPr>
          <w:rFonts w:ascii="Times New Roman" w:hAnsi="Times New Roman"/>
          <w:i w:val="0"/>
          <w:iCs w:val="0"/>
          <w:rtl w:val="0"/>
          <w:lang w:val="de-DE"/>
        </w:rPr>
        <w:t xml:space="preserve"> Fehse, 2016</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de-DE"/>
        </w:rPr>
        <w:t xml:space="preserve">Triviella martybealsi </w:t>
      </w:r>
      <w:r>
        <w:rPr>
          <w:rFonts w:ascii="Times New Roman" w:hAnsi="Times New Roman"/>
          <w:i w:val="0"/>
          <w:iCs w:val="0"/>
          <w:rtl w:val="0"/>
          <w:lang w:val="de-DE"/>
        </w:rPr>
        <w:t>Fehse, 2016</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Triviella montorum</w:t>
      </w:r>
      <w:r>
        <w:rPr>
          <w:rFonts w:ascii="Times New Roman" w:hAnsi="Times New Roman"/>
          <w:i w:val="0"/>
          <w:iCs w:val="0"/>
          <w:rtl w:val="0"/>
          <w:lang w:val="de-DE"/>
        </w:rPr>
        <w:t xml:space="preserve"> Fehse, 2016</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16 / 2017 </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Meyer, C. P. &amp; Lorenz, F.: Descriptions of new subspecies of cowries (Gastropoda: Cypraeidae). 5-28.</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Eight new subspecies of cowries (Cypraeidae) are described. They are characterized mainly by genetic data, but also in most cases, rather subtle conchological differences. </w:t>
      </w:r>
      <w:r>
        <w:rPr>
          <w:rFonts w:ascii="Times New Roman" w:hAnsi="Times New Roman"/>
          <w:i w:val="1"/>
          <w:iCs w:val="1"/>
          <w:rtl w:val="0"/>
          <w:lang w:val="en-US"/>
        </w:rPr>
        <w:t>Lyncina ventriculus johnclarki</w:t>
      </w:r>
      <w:r>
        <w:rPr>
          <w:rFonts w:ascii="Times New Roman" w:hAnsi="Times New Roman"/>
          <w:rtl w:val="0"/>
          <w:lang w:val="en-US"/>
        </w:rPr>
        <w:t xml:space="preserve"> n. ssp. from Christmas Island differs by an average COI pairwise difference of 2.05 % from the nominate Pacific subspecies. The shell of the new subspecies is broader and higher, the distribution of basal callus differs. </w:t>
      </w:r>
      <w:r>
        <w:rPr>
          <w:rFonts w:ascii="Times New Roman" w:hAnsi="Times New Roman"/>
          <w:i w:val="1"/>
          <w:iCs w:val="1"/>
          <w:rtl w:val="0"/>
        </w:rPr>
        <w:t>Palmadusta ziczac yzac</w:t>
      </w:r>
      <w:r>
        <w:rPr>
          <w:rFonts w:ascii="Times New Roman" w:hAnsi="Times New Roman"/>
          <w:rtl w:val="0"/>
          <w:lang w:val="en-US"/>
        </w:rPr>
        <w:t xml:space="preserve"> n. ssp. from Thailand has a characteristic finer y-shaped zig-zag-pattern and apart from other subtle features, its average COI pairwise difference from other populations of the species is 8.4 %. </w:t>
      </w:r>
      <w:r>
        <w:rPr>
          <w:rFonts w:ascii="Times New Roman" w:hAnsi="Times New Roman"/>
          <w:i w:val="1"/>
          <w:iCs w:val="1"/>
          <w:rtl w:val="0"/>
        </w:rPr>
        <w:t>Bistolida ursellus jomi</w:t>
      </w:r>
      <w:r>
        <w:rPr>
          <w:rFonts w:ascii="Times New Roman" w:hAnsi="Times New Roman"/>
          <w:rtl w:val="0"/>
          <w:lang w:val="en-US"/>
        </w:rPr>
        <w:t xml:space="preserve"> n. ssp. from the eastern Indian Ocean has more numerous teeth, and a 7.1 % average COI pairwise difference separating it from the nominate Pacific subspecies. </w:t>
      </w:r>
      <w:r>
        <w:rPr>
          <w:rFonts w:ascii="Times New Roman" w:hAnsi="Times New Roman"/>
          <w:i w:val="1"/>
          <w:iCs w:val="1"/>
          <w:rtl w:val="0"/>
          <w:lang w:val="it-IT"/>
        </w:rPr>
        <w:t>Ransionella punctata bridgesi</w:t>
      </w:r>
      <w:r>
        <w:rPr>
          <w:rFonts w:ascii="Times New Roman" w:hAnsi="Times New Roman"/>
          <w:rtl w:val="0"/>
          <w:lang w:val="en-US"/>
        </w:rPr>
        <w:t xml:space="preserve"> n. ssp. and </w:t>
      </w:r>
      <w:r>
        <w:rPr>
          <w:rFonts w:ascii="Times New Roman" w:hAnsi="Times New Roman"/>
          <w:i w:val="1"/>
          <w:iCs w:val="1"/>
          <w:rtl w:val="0"/>
        </w:rPr>
        <w:t>R. p. conleyi</w:t>
      </w:r>
      <w:r>
        <w:rPr>
          <w:rFonts w:ascii="Times New Roman" w:hAnsi="Times New Roman"/>
          <w:rtl w:val="0"/>
          <w:lang w:val="en-US"/>
        </w:rPr>
        <w:t xml:space="preserve"> n. ssp. closely resemble other populations of the species conchologically, but their average COI pairwise differences of 9.3 % and 3.3 % respectively, support their recognition as separate subspecies. </w:t>
      </w:r>
      <w:r>
        <w:rPr>
          <w:rFonts w:ascii="Times New Roman" w:hAnsi="Times New Roman"/>
          <w:i w:val="1"/>
          <w:iCs w:val="1"/>
          <w:rtl w:val="0"/>
          <w:lang w:val="it-IT"/>
        </w:rPr>
        <w:t>Cribrarula abaliena erypersica</w:t>
      </w:r>
      <w:r>
        <w:rPr>
          <w:rFonts w:ascii="Times New Roman" w:hAnsi="Times New Roman"/>
          <w:rtl w:val="0"/>
          <w:lang w:val="en-US"/>
        </w:rPr>
        <w:t xml:space="preserve"> n. ssp. from the northwestern Indian Ocean has an average COI pairwise difference of 2.1 % from its sister lineages. The shells resemble a. </w:t>
      </w:r>
      <w:r>
        <w:rPr>
          <w:rFonts w:ascii="Times New Roman" w:hAnsi="Times New Roman"/>
          <w:i w:val="1"/>
          <w:iCs w:val="1"/>
          <w:rtl w:val="0"/>
          <w:lang w:val="es-ES_tradnl"/>
        </w:rPr>
        <w:t>ganteri</w:t>
      </w:r>
      <w:r>
        <w:rPr>
          <w:rFonts w:ascii="Times New Roman" w:hAnsi="Times New Roman"/>
          <w:rtl w:val="0"/>
          <w:lang w:val="en-US"/>
        </w:rPr>
        <w:t xml:space="preserve"> and differ only in subtle details. </w:t>
      </w:r>
      <w:r>
        <w:rPr>
          <w:rFonts w:ascii="Times New Roman" w:hAnsi="Times New Roman"/>
          <w:i w:val="1"/>
          <w:iCs w:val="1"/>
          <w:rtl w:val="0"/>
          <w:lang w:val="it-IT"/>
        </w:rPr>
        <w:t xml:space="preserve">Purpuradusta fimbriata insolita </w:t>
      </w:r>
      <w:r>
        <w:rPr>
          <w:rFonts w:ascii="Times New Roman" w:hAnsi="Times New Roman"/>
          <w:rtl w:val="0"/>
          <w:lang w:val="en-US"/>
        </w:rPr>
        <w:t xml:space="preserve">n. ssp. from Cocos Keeling and Christmas Islands differs from its sister lineages by subtle features of the dorsal banding, the aperture, the formation of the anterior columellar teeth and an average COI pairwise difference of 3.2 %. The name </w:t>
      </w:r>
      <w:r>
        <w:rPr>
          <w:rFonts w:ascii="Times New Roman" w:hAnsi="Times New Roman"/>
          <w:i w:val="1"/>
          <w:iCs w:val="1"/>
          <w:rtl w:val="0"/>
          <w:lang w:val="it-IT"/>
        </w:rPr>
        <w:t>Mauritia scurra occidua</w:t>
      </w:r>
      <w:r>
        <w:rPr>
          <w:rFonts w:ascii="Times New Roman" w:hAnsi="Times New Roman"/>
          <w:rtl w:val="0"/>
          <w:lang w:val="en-US"/>
        </w:rPr>
        <w:t xml:space="preserve"> n. ssp. replaces the improper usage of </w:t>
      </w:r>
      <w:r>
        <w:rPr>
          <w:rFonts w:ascii="Times New Roman" w:hAnsi="Times New Roman"/>
          <w:i w:val="1"/>
          <w:iCs w:val="1"/>
          <w:rtl w:val="0"/>
          <w:lang w:val="es-ES_tradnl"/>
        </w:rPr>
        <w:t>scurra</w:t>
      </w:r>
      <w:r>
        <w:rPr>
          <w:rFonts w:ascii="Times New Roman" w:hAnsi="Times New Roman"/>
          <w:rtl w:val="0"/>
          <w:lang w:val="en-US"/>
        </w:rPr>
        <w:t xml:space="preserve"> for Indian Ocean populations. It differs from its Pacific sisters by a more inflated shell, narrower netting, denser marginal spots and a different structure of the extremities. The average COI pairwise difference from the nominate </w:t>
      </w:r>
      <w:r>
        <w:rPr>
          <w:rFonts w:ascii="Times New Roman" w:hAnsi="Times New Roman"/>
          <w:i w:val="1"/>
          <w:iCs w:val="1"/>
          <w:rtl w:val="0"/>
          <w:lang w:val="es-ES_tradnl"/>
        </w:rPr>
        <w:t>scurra</w:t>
      </w:r>
      <w:r>
        <w:rPr>
          <w:rFonts w:ascii="Times New Roman" w:hAnsi="Times New Roman"/>
          <w:rtl w:val="0"/>
          <w:lang w:val="en-US"/>
        </w:rPr>
        <w:t xml:space="preserve"> (12.8 %) is exceptionally high.</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[Remarks of the editorial: Misspelling of </w:t>
      </w:r>
      <w:r>
        <w:rPr>
          <w:rFonts w:ascii="Times New Roman" w:hAnsi="Times New Roman"/>
          <w:i w:val="1"/>
          <w:iCs w:val="1"/>
          <w:rtl w:val="0"/>
          <w:lang w:val="it-IT"/>
        </w:rPr>
        <w:t>Ransoniella punctata bridgesi</w:t>
      </w:r>
      <w:r>
        <w:rPr>
          <w:rFonts w:ascii="Times New Roman" w:hAnsi="Times New Roman"/>
          <w:rtl w:val="0"/>
          <w:lang w:val="de-DE"/>
        </w:rPr>
        <w:t xml:space="preserve"> Meyer &amp; Lorenz, 2017 in Abstract]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Acht neue Unterarten von Kauris (Cypraeidae) werden beschrieben. Sie sind vor allem durch genetische Unterschiede gekennzeichnet, und in den meisten F</w:t>
      </w:r>
      <w:r>
        <w:rPr>
          <w:rFonts w:ascii="Times New Roman" w:hAnsi="Times New Roman" w:hint="default"/>
          <w:rtl w:val="0"/>
        </w:rPr>
        <w:t>ä</w:t>
      </w:r>
      <w:r>
        <w:rPr>
          <w:rFonts w:ascii="Times New Roman" w:hAnsi="Times New Roman"/>
          <w:rtl w:val="0"/>
          <w:lang w:val="de-DE"/>
        </w:rPr>
        <w:t xml:space="preserve">llen, subtile morphologische Merkmale. </w:t>
      </w:r>
      <w:r>
        <w:rPr>
          <w:rFonts w:ascii="Times New Roman" w:hAnsi="Times New Roman"/>
          <w:i w:val="1"/>
          <w:iCs w:val="1"/>
          <w:rtl w:val="0"/>
          <w:lang w:val="en-US"/>
        </w:rPr>
        <w:t>Lyncina ventriculus johnclarki</w:t>
      </w:r>
      <w:r>
        <w:rPr>
          <w:rFonts w:ascii="Times New Roman" w:hAnsi="Times New Roman"/>
          <w:rtl w:val="0"/>
          <w:lang w:val="de-DE"/>
        </w:rPr>
        <w:t xml:space="preserve"> n. ssp. von Christmas Island hat ein breiteres, h</w:t>
      </w:r>
      <w:r>
        <w:rPr>
          <w:rFonts w:ascii="Times New Roman" w:hAnsi="Times New Roman" w:hint="default"/>
          <w:rtl w:val="0"/>
          <w:lang w:val="sv-SE"/>
        </w:rPr>
        <w:t>ö</w:t>
      </w:r>
      <w:r>
        <w:rPr>
          <w:rFonts w:ascii="Times New Roman" w:hAnsi="Times New Roman"/>
          <w:rtl w:val="0"/>
          <w:lang w:val="de-DE"/>
        </w:rPr>
        <w:t>heres Geh</w:t>
      </w:r>
      <w:r>
        <w:rPr>
          <w:rFonts w:ascii="Times New Roman" w:hAnsi="Times New Roman" w:hint="default"/>
          <w:rtl w:val="0"/>
        </w:rPr>
        <w:t>ä</w:t>
      </w:r>
      <w:r>
        <w:rPr>
          <w:rFonts w:ascii="Times New Roman" w:hAnsi="Times New Roman"/>
          <w:rtl w:val="0"/>
          <w:lang w:val="de-DE"/>
        </w:rPr>
        <w:t xml:space="preserve">use mit andersartiger Verteilung von basalem Kallus und einem durchschnittlichen COI Unterschied von 2.05 % zur Pazifischen Nominatform. </w:t>
      </w:r>
      <w:r>
        <w:rPr>
          <w:rFonts w:ascii="Times New Roman" w:hAnsi="Times New Roman"/>
          <w:i w:val="1"/>
          <w:iCs w:val="1"/>
          <w:rtl w:val="0"/>
        </w:rPr>
        <w:t>Palmadusta ziczac yzac</w:t>
      </w:r>
      <w:r>
        <w:rPr>
          <w:rFonts w:ascii="Times New Roman" w:hAnsi="Times New Roman"/>
          <w:rtl w:val="0"/>
          <w:lang w:val="de-DE"/>
        </w:rPr>
        <w:t xml:space="preserve"> n. ssp. aus Thailand tr</w:t>
      </w:r>
      <w:r>
        <w:rPr>
          <w:rFonts w:ascii="Times New Roman" w:hAnsi="Times New Roman" w:hint="default"/>
          <w:rtl w:val="0"/>
        </w:rPr>
        <w:t>ä</w:t>
      </w:r>
      <w:r>
        <w:rPr>
          <w:rFonts w:ascii="Times New Roman" w:hAnsi="Times New Roman"/>
          <w:rtl w:val="0"/>
          <w:lang w:val="de-DE"/>
        </w:rPr>
        <w:t>gt ein feineres y-f</w:t>
      </w:r>
      <w:r>
        <w:rPr>
          <w:rFonts w:ascii="Times New Roman" w:hAnsi="Times New Roman" w:hint="default"/>
          <w:rtl w:val="0"/>
          <w:lang w:val="sv-SE"/>
        </w:rPr>
        <w:t>ö</w:t>
      </w:r>
      <w:r>
        <w:rPr>
          <w:rFonts w:ascii="Times New Roman" w:hAnsi="Times New Roman"/>
          <w:rtl w:val="0"/>
          <w:lang w:val="de-DE"/>
        </w:rPr>
        <w:t>rmiges Streifenmuster, und abgesehen von weitern subtilen Geh</w:t>
      </w:r>
      <w:r>
        <w:rPr>
          <w:rFonts w:ascii="Times New Roman" w:hAnsi="Times New Roman" w:hint="default"/>
          <w:rtl w:val="0"/>
        </w:rPr>
        <w:t>ä</w:t>
      </w:r>
      <w:r>
        <w:rPr>
          <w:rFonts w:ascii="Times New Roman" w:hAnsi="Times New Roman"/>
          <w:rtl w:val="0"/>
          <w:lang w:val="de-DE"/>
        </w:rPr>
        <w:t>usemerkmales betr</w:t>
      </w:r>
      <w:r>
        <w:rPr>
          <w:rFonts w:ascii="Times New Roman" w:hAnsi="Times New Roman" w:hint="default"/>
          <w:rtl w:val="0"/>
        </w:rPr>
        <w:t>ä</w:t>
      </w:r>
      <w:r>
        <w:rPr>
          <w:rFonts w:ascii="Times New Roman" w:hAnsi="Times New Roman"/>
          <w:rtl w:val="0"/>
          <w:lang w:val="de-DE"/>
        </w:rPr>
        <w:t xml:space="preserve">gt der durchschnittliche COI Unterschied zu anderen Populationen 8.4 %. </w:t>
      </w:r>
      <w:r>
        <w:rPr>
          <w:rFonts w:ascii="Times New Roman" w:hAnsi="Times New Roman"/>
          <w:i w:val="1"/>
          <w:iCs w:val="1"/>
          <w:rtl w:val="0"/>
        </w:rPr>
        <w:t>Bistolida ursellus jomi</w:t>
      </w:r>
      <w:r>
        <w:rPr>
          <w:rFonts w:ascii="Times New Roman" w:hAnsi="Times New Roman"/>
          <w:rtl w:val="0"/>
          <w:lang w:val="de-DE"/>
        </w:rPr>
        <w:t xml:space="preserve"> n. ssp. aus dem </w:t>
      </w:r>
      <w:r>
        <w:rPr>
          <w:rFonts w:ascii="Times New Roman" w:hAnsi="Times New Roman" w:hint="default"/>
          <w:rtl w:val="0"/>
          <w:lang w:val="sv-SE"/>
        </w:rPr>
        <w:t>ö</w:t>
      </w:r>
      <w:r>
        <w:rPr>
          <w:rFonts w:ascii="Times New Roman" w:hAnsi="Times New Roman"/>
          <w:rtl w:val="0"/>
          <w:lang w:val="de-DE"/>
        </w:rPr>
        <w:t>stlichen Indischen Ozean besitzt mehr Z</w:t>
      </w:r>
      <w:r>
        <w:rPr>
          <w:rFonts w:ascii="Times New Roman" w:hAnsi="Times New Roman" w:hint="default"/>
          <w:rtl w:val="0"/>
        </w:rPr>
        <w:t>ä</w:t>
      </w:r>
      <w:r>
        <w:rPr>
          <w:rFonts w:ascii="Times New Roman" w:hAnsi="Times New Roman"/>
          <w:rtl w:val="0"/>
          <w:lang w:val="de-DE"/>
        </w:rPr>
        <w:t xml:space="preserve">hne und einen COI Unterschied von 7.1 % zur Pazifischen u. ursellus. </w:t>
      </w:r>
      <w:r>
        <w:rPr>
          <w:rFonts w:ascii="Times New Roman" w:hAnsi="Times New Roman"/>
          <w:i w:val="1"/>
          <w:iCs w:val="1"/>
          <w:rtl w:val="0"/>
          <w:lang w:val="it-IT"/>
        </w:rPr>
        <w:t>Ransionella punctata bridgesi</w:t>
      </w:r>
      <w:r>
        <w:rPr>
          <w:rFonts w:ascii="Times New Roman" w:hAnsi="Times New Roman"/>
          <w:rtl w:val="0"/>
          <w:lang w:val="de-DE"/>
        </w:rPr>
        <w:t xml:space="preserve"> n. ssp. aus dem </w:t>
      </w:r>
      <w:r>
        <w:rPr>
          <w:rFonts w:ascii="Times New Roman" w:hAnsi="Times New Roman" w:hint="default"/>
          <w:rtl w:val="0"/>
          <w:lang w:val="sv-SE"/>
        </w:rPr>
        <w:t>ö</w:t>
      </w:r>
      <w:r>
        <w:rPr>
          <w:rFonts w:ascii="Times New Roman" w:hAnsi="Times New Roman"/>
          <w:rtl w:val="0"/>
          <w:lang w:val="de-DE"/>
        </w:rPr>
        <w:t xml:space="preserve">stlichen und </w:t>
      </w:r>
      <w:r>
        <w:rPr>
          <w:rFonts w:ascii="Times New Roman" w:hAnsi="Times New Roman"/>
          <w:i w:val="1"/>
          <w:iCs w:val="1"/>
          <w:rtl w:val="0"/>
        </w:rPr>
        <w:t>R. p. conleyi</w:t>
      </w:r>
      <w:r>
        <w:rPr>
          <w:rFonts w:ascii="Times New Roman" w:hAnsi="Times New Roman"/>
          <w:rtl w:val="0"/>
          <w:lang w:val="de-DE"/>
        </w:rPr>
        <w:t xml:space="preserve"> n. ssp. aus dem nordwestlichen indischen Ozean sind den </w:t>
      </w:r>
      <w:r>
        <w:rPr>
          <w:rFonts w:ascii="Times New Roman" w:hAnsi="Times New Roman" w:hint="default"/>
          <w:rtl w:val="0"/>
        </w:rPr>
        <w:t>ü</w:t>
      </w:r>
      <w:r>
        <w:rPr>
          <w:rFonts w:ascii="Times New Roman" w:hAnsi="Times New Roman"/>
          <w:rtl w:val="0"/>
          <w:lang w:val="de-DE"/>
        </w:rPr>
        <w:t xml:space="preserve">brigen punctata-Unterarten conchologisch sehr </w:t>
      </w:r>
      <w:r>
        <w:rPr>
          <w:rFonts w:ascii="Times New Roman" w:hAnsi="Times New Roman" w:hint="default"/>
          <w:rtl w:val="0"/>
        </w:rPr>
        <w:t>ä</w:t>
      </w:r>
      <w:r>
        <w:rPr>
          <w:rFonts w:ascii="Times New Roman" w:hAnsi="Times New Roman"/>
          <w:rtl w:val="0"/>
          <w:lang w:val="de-DE"/>
        </w:rPr>
        <w:t>hnlich, haben aber durchschnittliche COI Unterschiede von 9.3 % bzw. 3.3 %, was ihren Status als separate Unterarten untermauert.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Cribrarula abaliena erypersica</w:t>
      </w:r>
      <w:r>
        <w:rPr>
          <w:rFonts w:ascii="Times New Roman" w:hAnsi="Times New Roman"/>
          <w:rtl w:val="0"/>
          <w:lang w:val="de-DE"/>
        </w:rPr>
        <w:t xml:space="preserve"> n. ssp. aus dem nordwestlichen Indischen Ozean hat einen durchschnittlichen COI Unterschied von 2.1 % zu ihren Schwesterlinien. Das Geh</w:t>
      </w:r>
      <w:r>
        <w:rPr>
          <w:rFonts w:ascii="Times New Roman" w:hAnsi="Times New Roman" w:hint="default"/>
          <w:rtl w:val="0"/>
        </w:rPr>
        <w:t>ä</w:t>
      </w:r>
      <w:r>
        <w:rPr>
          <w:rFonts w:ascii="Times New Roman" w:hAnsi="Times New Roman"/>
          <w:rtl w:val="0"/>
          <w:lang w:val="de-DE"/>
        </w:rPr>
        <w:t>use zeigt nur geringf</w:t>
      </w:r>
      <w:r>
        <w:rPr>
          <w:rFonts w:ascii="Times New Roman" w:hAnsi="Times New Roman" w:hint="default"/>
          <w:rtl w:val="0"/>
        </w:rPr>
        <w:t>ü</w:t>
      </w:r>
      <w:r>
        <w:rPr>
          <w:rFonts w:ascii="Times New Roman" w:hAnsi="Times New Roman"/>
          <w:rtl w:val="0"/>
          <w:lang w:val="de-DE"/>
        </w:rPr>
        <w:t>gige Unterschiede gegen</w:t>
      </w:r>
      <w:r>
        <w:rPr>
          <w:rFonts w:ascii="Times New Roman" w:hAnsi="Times New Roman" w:hint="default"/>
          <w:rtl w:val="0"/>
        </w:rPr>
        <w:t>ü</w:t>
      </w:r>
      <w:r>
        <w:rPr>
          <w:rFonts w:ascii="Times New Roman" w:hAnsi="Times New Roman"/>
          <w:rtl w:val="0"/>
          <w:lang w:val="pt-PT"/>
        </w:rPr>
        <w:t xml:space="preserve">ber a. </w:t>
      </w:r>
      <w:r>
        <w:rPr>
          <w:rFonts w:ascii="Times New Roman" w:hAnsi="Times New Roman"/>
          <w:i w:val="1"/>
          <w:iCs w:val="1"/>
          <w:rtl w:val="0"/>
          <w:lang w:val="es-ES_tradnl"/>
        </w:rPr>
        <w:t>ganteri</w:t>
      </w:r>
      <w:r>
        <w:rPr>
          <w:rFonts w:ascii="Times New Roman" w:hAnsi="Times New Roman"/>
          <w:rtl w:val="0"/>
        </w:rPr>
        <w:t xml:space="preserve">. </w:t>
      </w:r>
      <w:r>
        <w:rPr>
          <w:rFonts w:ascii="Times New Roman" w:hAnsi="Times New Roman"/>
          <w:i w:val="1"/>
          <w:iCs w:val="1"/>
          <w:rtl w:val="0"/>
          <w:lang w:val="it-IT"/>
        </w:rPr>
        <w:t>Purpuradusta fimbriata insolita</w:t>
      </w:r>
      <w:r>
        <w:rPr>
          <w:rFonts w:ascii="Times New Roman" w:hAnsi="Times New Roman"/>
          <w:rtl w:val="0"/>
          <w:lang w:val="de-DE"/>
        </w:rPr>
        <w:t xml:space="preserve"> n. ssp. von Cocos Keeling und Christmas Island unterscheidet sich von den anderen Unterarten durch Merkmale in der dorsalen B</w:t>
      </w:r>
      <w:r>
        <w:rPr>
          <w:rFonts w:ascii="Times New Roman" w:hAnsi="Times New Roman" w:hint="default"/>
          <w:rtl w:val="0"/>
        </w:rPr>
        <w:t>ä</w:t>
      </w:r>
      <w:r>
        <w:rPr>
          <w:rFonts w:ascii="Times New Roman" w:hAnsi="Times New Roman"/>
          <w:rtl w:val="0"/>
          <w:lang w:val="de-DE"/>
        </w:rPr>
        <w:t>nderung, der Apertur und der Z</w:t>
      </w:r>
      <w:r>
        <w:rPr>
          <w:rFonts w:ascii="Times New Roman" w:hAnsi="Times New Roman" w:hint="default"/>
          <w:rtl w:val="0"/>
        </w:rPr>
        <w:t>ä</w:t>
      </w:r>
      <w:r>
        <w:rPr>
          <w:rFonts w:ascii="Times New Roman" w:hAnsi="Times New Roman"/>
          <w:rtl w:val="0"/>
          <w:lang w:val="de-DE"/>
        </w:rPr>
        <w:t xml:space="preserve">hnung im vorderen Abschnitt, sowie durch einen durchschnittlichen COI Unterschied von 3.2 %. Der Name </w:t>
      </w:r>
      <w:r>
        <w:rPr>
          <w:rFonts w:ascii="Times New Roman" w:hAnsi="Times New Roman"/>
          <w:i w:val="1"/>
          <w:iCs w:val="1"/>
          <w:rtl w:val="0"/>
          <w:lang w:val="it-IT"/>
        </w:rPr>
        <w:t>Mauritia scurra occidua</w:t>
      </w:r>
      <w:r>
        <w:rPr>
          <w:rFonts w:ascii="Times New Roman" w:hAnsi="Times New Roman"/>
          <w:rtl w:val="0"/>
        </w:rPr>
        <w:t xml:space="preserve"> n. ssp. korrigiert die Fehlinterpretation von </w:t>
      </w:r>
      <w:r>
        <w:rPr>
          <w:rFonts w:ascii="Times New Roman" w:hAnsi="Times New Roman"/>
          <w:i w:val="1"/>
          <w:iCs w:val="1"/>
          <w:rtl w:val="0"/>
          <w:lang w:val="es-ES_tradnl"/>
        </w:rPr>
        <w:t>scurra</w:t>
      </w:r>
      <w:r>
        <w:rPr>
          <w:rFonts w:ascii="Times New Roman" w:hAnsi="Times New Roman"/>
          <w:rtl w:val="0"/>
        </w:rPr>
        <w:t xml:space="preserve"> f</w:t>
      </w:r>
      <w:r>
        <w:rPr>
          <w:rFonts w:ascii="Times New Roman" w:hAnsi="Times New Roman" w:hint="default"/>
          <w:rtl w:val="0"/>
        </w:rPr>
        <w:t>ü</w:t>
      </w:r>
      <w:r>
        <w:rPr>
          <w:rFonts w:ascii="Times New Roman" w:hAnsi="Times New Roman"/>
          <w:rtl w:val="0"/>
          <w:lang w:val="de-DE"/>
        </w:rPr>
        <w:t>r Populationen des Indischen Ozeans. Sie unterscheidet sich von den Pazifischen Schwestern durch ein aufgebl</w:t>
      </w:r>
      <w:r>
        <w:rPr>
          <w:rFonts w:ascii="Times New Roman" w:hAnsi="Times New Roman" w:hint="default"/>
          <w:rtl w:val="0"/>
        </w:rPr>
        <w:t>ä</w:t>
      </w:r>
      <w:r>
        <w:rPr>
          <w:rFonts w:ascii="Times New Roman" w:hAnsi="Times New Roman"/>
          <w:rtl w:val="0"/>
          <w:lang w:val="de-DE"/>
        </w:rPr>
        <w:t>hteres Geh</w:t>
      </w:r>
      <w:r>
        <w:rPr>
          <w:rFonts w:ascii="Times New Roman" w:hAnsi="Times New Roman" w:hint="default"/>
          <w:rtl w:val="0"/>
        </w:rPr>
        <w:t>ä</w:t>
      </w:r>
      <w:r>
        <w:rPr>
          <w:rFonts w:ascii="Times New Roman" w:hAnsi="Times New Roman"/>
          <w:rtl w:val="0"/>
          <w:lang w:val="de-DE"/>
        </w:rPr>
        <w:t>use, schmaleres Netzmuster, dichtere Seitenpunkte und andersartig strukturierte Extremit</w:t>
      </w:r>
      <w:r>
        <w:rPr>
          <w:rFonts w:ascii="Times New Roman" w:hAnsi="Times New Roman" w:hint="default"/>
          <w:rtl w:val="0"/>
        </w:rPr>
        <w:t>ä</w:t>
      </w:r>
      <w:r>
        <w:rPr>
          <w:rFonts w:ascii="Times New Roman" w:hAnsi="Times New Roman"/>
          <w:rtl w:val="0"/>
          <w:lang w:val="de-DE"/>
        </w:rPr>
        <w:t xml:space="preserve">ten. Der COI Unterschied zu </w:t>
      </w:r>
      <w:r>
        <w:rPr>
          <w:rFonts w:ascii="Times New Roman" w:hAnsi="Times New Roman"/>
          <w:i w:val="1"/>
          <w:iCs w:val="1"/>
          <w:rtl w:val="0"/>
          <w:lang w:val="es-ES_tradnl"/>
        </w:rPr>
        <w:t>scurra</w:t>
      </w:r>
      <w:r>
        <w:rPr>
          <w:rFonts w:ascii="Times New Roman" w:hAnsi="Times New Roman"/>
          <w:rtl w:val="0"/>
          <w:lang w:val="de-DE"/>
        </w:rPr>
        <w:t xml:space="preserve"> betr</w:t>
      </w:r>
      <w:r>
        <w:rPr>
          <w:rFonts w:ascii="Times New Roman" w:hAnsi="Times New Roman" w:hint="default"/>
          <w:rtl w:val="0"/>
        </w:rPr>
        <w:t>ä</w:t>
      </w:r>
      <w:r>
        <w:rPr>
          <w:rFonts w:ascii="Times New Roman" w:hAnsi="Times New Roman"/>
          <w:rtl w:val="0"/>
          <w:lang w:val="de-DE"/>
        </w:rPr>
        <w:t>gt ungew</w:t>
      </w:r>
      <w:r>
        <w:rPr>
          <w:rFonts w:ascii="Times New Roman" w:hAnsi="Times New Roman" w:hint="default"/>
          <w:rtl w:val="0"/>
          <w:lang w:val="sv-SE"/>
        </w:rPr>
        <w:t>ö</w:t>
      </w:r>
      <w:r>
        <w:rPr>
          <w:rFonts w:ascii="Times New Roman" w:hAnsi="Times New Roman"/>
          <w:rtl w:val="0"/>
          <w:lang w:val="de-DE"/>
        </w:rPr>
        <w:t>hnlich hohe 12.8 %.</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[Hinweis der Redaktion: Schreibfehler von </w:t>
      </w:r>
      <w:r>
        <w:rPr>
          <w:rFonts w:ascii="Times New Roman" w:hAnsi="Times New Roman"/>
          <w:i w:val="1"/>
          <w:iCs w:val="1"/>
          <w:rtl w:val="0"/>
          <w:lang w:val="it-IT"/>
        </w:rPr>
        <w:t>Ransoniella punctata bridgesi</w:t>
      </w:r>
      <w:r>
        <w:rPr>
          <w:rFonts w:ascii="Times New Roman" w:hAnsi="Times New Roman"/>
          <w:rtl w:val="0"/>
          <w:lang w:val="de-DE"/>
        </w:rPr>
        <w:t xml:space="preserve"> Meyer &amp; Lorenz, 2017 in Zusammenfassung]</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Lorenz, F.: A new subspecies of </w:t>
      </w:r>
      <w:r>
        <w:rPr>
          <w:rFonts w:ascii="Times New Roman" w:hAnsi="Times New Roman"/>
          <w:b w:val="1"/>
          <w:bCs w:val="1"/>
          <w:i w:val="1"/>
          <w:iCs w:val="1"/>
          <w:rtl w:val="0"/>
          <w:lang w:val="it-IT"/>
        </w:rPr>
        <w:t>Erronea caurica</w:t>
      </w:r>
      <w:r>
        <w:rPr>
          <w:rFonts w:ascii="Times New Roman" w:hAnsi="Times New Roman"/>
          <w:b w:val="1"/>
          <w:bCs w:val="1"/>
          <w:rtl w:val="0"/>
          <w:lang w:val="en-US"/>
        </w:rPr>
        <w:t xml:space="preserve"> from West Thailand. 29-38.</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es-ES_tradnl"/>
        </w:rPr>
        <w:t>Erronea caurica chrismeyeri</w:t>
      </w:r>
      <w:r>
        <w:rPr>
          <w:rFonts w:ascii="Times New Roman" w:hAnsi="Times New Roman"/>
          <w:rtl w:val="0"/>
          <w:lang w:val="en-US"/>
        </w:rPr>
        <w:t xml:space="preserve"> n. ssp. is described from the western coast of Thailand. It differs from its relatives by a finer dorsal pattern, the lack of a dorsal blotch, and thick, partly extending columellar teeth, apart from considerable genetic differences. The </w:t>
      </w:r>
      <w:r>
        <w:rPr>
          <w:rFonts w:ascii="Times New Roman" w:hAnsi="Times New Roman"/>
          <w:i w:val="1"/>
          <w:iCs w:val="1"/>
          <w:rtl w:val="0"/>
          <w:lang w:val="it-IT"/>
        </w:rPr>
        <w:t>Erronea caurica</w:t>
      </w:r>
      <w:r>
        <w:rPr>
          <w:rFonts w:ascii="Times New Roman" w:hAnsi="Times New Roman"/>
          <w:rtl w:val="0"/>
          <w:lang w:val="en-US"/>
        </w:rPr>
        <w:t xml:space="preserve"> (Linnaeus 1758)-complex is revised.</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es-ES_tradnl"/>
        </w:rPr>
        <w:t xml:space="preserve">Erronea caurica chrismeyeri </w:t>
      </w:r>
      <w:r>
        <w:rPr>
          <w:rFonts w:ascii="Times New Roman" w:hAnsi="Times New Roman"/>
          <w:rtl w:val="0"/>
          <w:lang w:val="de-DE"/>
        </w:rPr>
        <w:t>n. ssp. von der Westk</w:t>
      </w:r>
      <w:r>
        <w:rPr>
          <w:rFonts w:ascii="Times New Roman" w:hAnsi="Times New Roman" w:hint="default"/>
          <w:rtl w:val="0"/>
        </w:rPr>
        <w:t>ü</w:t>
      </w:r>
      <w:r>
        <w:rPr>
          <w:rFonts w:ascii="Times New Roman" w:hAnsi="Times New Roman"/>
          <w:rtl w:val="0"/>
          <w:lang w:val="de-DE"/>
        </w:rPr>
        <w:t>ste Thailands unterscheidet sich von ihren Verwandten durch das Fehlen eines Dorsalfecks, feinere Musterung, teilweise verl</w:t>
      </w:r>
      <w:r>
        <w:rPr>
          <w:rFonts w:ascii="Times New Roman" w:hAnsi="Times New Roman" w:hint="default"/>
          <w:rtl w:val="0"/>
        </w:rPr>
        <w:t>ä</w:t>
      </w:r>
      <w:r>
        <w:rPr>
          <w:rFonts w:ascii="Times New Roman" w:hAnsi="Times New Roman"/>
          <w:rtl w:val="0"/>
          <w:lang w:val="de-DE"/>
        </w:rPr>
        <w:t>ngerte Kolumellarz</w:t>
      </w:r>
      <w:r>
        <w:rPr>
          <w:rFonts w:ascii="Times New Roman" w:hAnsi="Times New Roman" w:hint="default"/>
          <w:rtl w:val="0"/>
        </w:rPr>
        <w:t>ä</w:t>
      </w:r>
      <w:r>
        <w:rPr>
          <w:rFonts w:ascii="Times New Roman" w:hAnsi="Times New Roman"/>
          <w:rtl w:val="0"/>
          <w:lang w:val="de-DE"/>
        </w:rPr>
        <w:t xml:space="preserve">hne und erhebliche genetische Merkmale. Der </w:t>
      </w:r>
      <w:r>
        <w:rPr>
          <w:rFonts w:ascii="Times New Roman" w:hAnsi="Times New Roman"/>
          <w:i w:val="1"/>
          <w:iCs w:val="1"/>
          <w:rtl w:val="0"/>
          <w:lang w:val="it-IT"/>
        </w:rPr>
        <w:t xml:space="preserve">Erronea caurica </w:t>
      </w:r>
      <w:r>
        <w:rPr>
          <w:rFonts w:ascii="Times New Roman" w:hAnsi="Times New Roman"/>
          <w:rtl w:val="0"/>
          <w:lang w:val="de-DE"/>
        </w:rPr>
        <w:t>(Linnaeus 1758)-Komplex wird revidiert.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it-IT"/>
        </w:rPr>
        <w:t xml:space="preserve">Erdmann, U. &amp; Lorenz, F: </w:t>
      </w:r>
      <w:r>
        <w:rPr>
          <w:rFonts w:ascii="Times New Roman" w:hAnsi="Times New Roman"/>
          <w:b w:val="1"/>
          <w:bCs w:val="1"/>
          <w:i w:val="1"/>
          <w:iCs w:val="1"/>
          <w:rtl w:val="0"/>
          <w:lang w:val="it-IT"/>
        </w:rPr>
        <w:t>Mauritia maculifera andreae</w:t>
      </w:r>
      <w:r>
        <w:rPr>
          <w:rFonts w:ascii="Times New Roman" w:hAnsi="Times New Roman"/>
          <w:b w:val="1"/>
          <w:bCs w:val="1"/>
          <w:rtl w:val="0"/>
          <w:lang w:val="en-US"/>
        </w:rPr>
        <w:t xml:space="preserve"> n. ssp. from the Philippines. 39-46.</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The distribution of the cowry </w:t>
      </w:r>
      <w:r>
        <w:rPr>
          <w:rFonts w:ascii="Times New Roman" w:hAnsi="Times New Roman"/>
          <w:i w:val="1"/>
          <w:iCs w:val="1"/>
          <w:rtl w:val="0"/>
          <w:lang w:val="it-IT"/>
        </w:rPr>
        <w:t>Mauritia maculifera</w:t>
      </w:r>
      <w:r>
        <w:rPr>
          <w:rFonts w:ascii="Times New Roman" w:hAnsi="Times New Roman"/>
          <w:rtl w:val="0"/>
          <w:lang w:val="en-US"/>
        </w:rPr>
        <w:t xml:space="preserve"> Schilder 1932 is discussed. </w:t>
      </w:r>
      <w:r>
        <w:rPr>
          <w:rFonts w:ascii="Times New Roman" w:hAnsi="Times New Roman"/>
          <w:i w:val="1"/>
          <w:iCs w:val="1"/>
          <w:rtl w:val="0"/>
          <w:lang w:val="it-IT"/>
        </w:rPr>
        <w:t>Mauritia maculifera andreae</w:t>
      </w:r>
      <w:r>
        <w:rPr>
          <w:rFonts w:ascii="Times New Roman" w:hAnsi="Times New Roman"/>
          <w:rtl w:val="0"/>
          <w:lang w:val="en-US"/>
        </w:rPr>
        <w:t xml:space="preserve"> n. ssp. from the Philippines differs from the other three subspecies by the reduction or absence of a compact basal blotch, by often having fine paler transverse lines and spots in the darker dorsal pattern, and by numerous, subtle morphological differences.</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Das Verbreitungsgebiet der Kauri </w:t>
      </w:r>
      <w:r>
        <w:rPr>
          <w:rFonts w:ascii="Times New Roman" w:hAnsi="Times New Roman"/>
          <w:i w:val="1"/>
          <w:iCs w:val="1"/>
          <w:rtl w:val="0"/>
          <w:lang w:val="it-IT"/>
        </w:rPr>
        <w:t>Mauritia maculifera</w:t>
      </w:r>
      <w:r>
        <w:rPr>
          <w:rFonts w:ascii="Times New Roman" w:hAnsi="Times New Roman"/>
          <w:rtl w:val="0"/>
          <w:lang w:val="de-DE"/>
        </w:rPr>
        <w:t xml:space="preserve"> Schilder 1932 wird diskutiert. </w:t>
      </w:r>
      <w:r>
        <w:rPr>
          <w:rFonts w:ascii="Times New Roman" w:hAnsi="Times New Roman"/>
          <w:i w:val="1"/>
          <w:iCs w:val="1"/>
          <w:rtl w:val="0"/>
          <w:lang w:val="it-IT"/>
        </w:rPr>
        <w:t>Mauritia maculifera andreae</w:t>
      </w:r>
      <w:r>
        <w:rPr>
          <w:rFonts w:ascii="Times New Roman" w:hAnsi="Times New Roman"/>
          <w:rtl w:val="0"/>
          <w:lang w:val="de-DE"/>
        </w:rPr>
        <w:t xml:space="preserve"> n. ssp. von den Philippinen unterscheidet sich von den </w:t>
      </w:r>
      <w:r>
        <w:rPr>
          <w:rFonts w:ascii="Times New Roman" w:hAnsi="Times New Roman" w:hint="default"/>
          <w:rtl w:val="0"/>
        </w:rPr>
        <w:t>ü</w:t>
      </w:r>
      <w:r>
        <w:rPr>
          <w:rFonts w:ascii="Times New Roman" w:hAnsi="Times New Roman"/>
          <w:rtl w:val="0"/>
          <w:lang w:val="de-DE"/>
        </w:rPr>
        <w:t>brigen drei Unterarten durch die Reduktion oder das Fehlen eines kompakten Basalflecks, durch helle, feine L</w:t>
      </w:r>
      <w:r>
        <w:rPr>
          <w:rFonts w:ascii="Times New Roman" w:hAnsi="Times New Roman" w:hint="default"/>
          <w:rtl w:val="0"/>
        </w:rPr>
        <w:t>ä</w:t>
      </w:r>
      <w:r>
        <w:rPr>
          <w:rFonts w:ascii="Times New Roman" w:hAnsi="Times New Roman"/>
          <w:rtl w:val="0"/>
          <w:lang w:val="de-DE"/>
        </w:rPr>
        <w:t>ngslinien und Punkte im dunkleren Dorsalmuster, sowie durch weitere subtile Geh</w:t>
      </w:r>
      <w:r>
        <w:rPr>
          <w:rFonts w:ascii="Times New Roman" w:hAnsi="Times New Roman" w:hint="default"/>
          <w:rtl w:val="0"/>
        </w:rPr>
        <w:t>ä</w:t>
      </w:r>
      <w:r>
        <w:rPr>
          <w:rFonts w:ascii="Times New Roman" w:hAnsi="Times New Roman"/>
          <w:rtl w:val="0"/>
        </w:rPr>
        <w:t>usemerkmale.</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Lorenz, F.: A new subspecies of </w:t>
      </w:r>
      <w:r>
        <w:rPr>
          <w:rFonts w:ascii="Times New Roman" w:hAnsi="Times New Roman"/>
          <w:b w:val="1"/>
          <w:bCs w:val="1"/>
          <w:i w:val="1"/>
          <w:iCs w:val="1"/>
          <w:rtl w:val="0"/>
          <w:lang w:val="it-IT"/>
        </w:rPr>
        <w:t>Bistolida stolida</w:t>
      </w:r>
      <w:r>
        <w:rPr>
          <w:rFonts w:ascii="Times New Roman" w:hAnsi="Times New Roman"/>
          <w:b w:val="1"/>
          <w:bCs w:val="1"/>
          <w:rtl w:val="0"/>
          <w:lang w:val="en-US"/>
        </w:rPr>
        <w:t xml:space="preserve"> from Queensland. 47-57.</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Bistolida stolida lorrainae</w:t>
      </w:r>
      <w:r>
        <w:rPr>
          <w:rFonts w:ascii="Times New Roman" w:hAnsi="Times New Roman"/>
          <w:rtl w:val="0"/>
          <w:lang w:val="en-US"/>
        </w:rPr>
        <w:t xml:space="preserve"> n. ssp. from Queensland differs from the conchologically most similar sympatric </w:t>
      </w:r>
      <w:r>
        <w:rPr>
          <w:rFonts w:ascii="Times New Roman" w:hAnsi="Times New Roman"/>
          <w:i w:val="1"/>
          <w:iCs w:val="1"/>
          <w:rtl w:val="0"/>
          <w:lang w:val="it-IT"/>
        </w:rPr>
        <w:t>B. brevidentata fluctuans</w:t>
      </w:r>
      <w:r>
        <w:rPr>
          <w:rFonts w:ascii="Times New Roman" w:hAnsi="Times New Roman"/>
          <w:rtl w:val="0"/>
          <w:lang w:val="en-US"/>
        </w:rPr>
        <w:t xml:space="preserve"> by the number of columellar versus labral teeth, and other subtle shell features. Its less thickened teeth, lack of posterior callus, reduced blotching and spotting, separates </w:t>
      </w:r>
      <w:r>
        <w:rPr>
          <w:rFonts w:ascii="Times New Roman" w:hAnsi="Times New Roman"/>
          <w:i w:val="1"/>
          <w:iCs w:val="1"/>
          <w:rtl w:val="0"/>
          <w:lang w:val="it-IT"/>
        </w:rPr>
        <w:t>B. s. lorrainae</w:t>
      </w:r>
      <w:r>
        <w:rPr>
          <w:rFonts w:ascii="Times New Roman" w:hAnsi="Times New Roman"/>
          <w:rtl w:val="0"/>
          <w:lang w:val="en-US"/>
        </w:rPr>
        <w:t xml:space="preserve"> from other subspecies of </w:t>
      </w:r>
      <w:r>
        <w:rPr>
          <w:rFonts w:ascii="Times New Roman" w:hAnsi="Times New Roman"/>
          <w:i w:val="1"/>
          <w:iCs w:val="1"/>
          <w:rtl w:val="0"/>
        </w:rPr>
        <w:t>B. stolida</w:t>
      </w:r>
      <w:r>
        <w:rPr>
          <w:rFonts w:ascii="Times New Roman" w:hAnsi="Times New Roman"/>
          <w:rtl w:val="0"/>
          <w:lang w:val="en-US"/>
        </w:rPr>
        <w:t xml:space="preserve">. The Australian taxa of the </w:t>
      </w:r>
      <w:r>
        <w:rPr>
          <w:rFonts w:ascii="Times New Roman" w:hAnsi="Times New Roman"/>
          <w:i w:val="1"/>
          <w:iCs w:val="1"/>
          <w:rtl w:val="0"/>
          <w:lang w:val="it-IT"/>
        </w:rPr>
        <w:t>stolida</w:t>
      </w:r>
      <w:r>
        <w:rPr>
          <w:rFonts w:ascii="Times New Roman" w:hAnsi="Times New Roman"/>
          <w:rtl w:val="0"/>
          <w:lang w:val="en-US"/>
        </w:rPr>
        <w:t xml:space="preserve"> species complex are briefly discussed.</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Bistolida stolida lorrainae</w:t>
      </w:r>
      <w:r>
        <w:rPr>
          <w:rFonts w:ascii="Times New Roman" w:hAnsi="Times New Roman"/>
          <w:rtl w:val="0"/>
          <w:lang w:val="de-DE"/>
        </w:rPr>
        <w:t xml:space="preserve"> n. ssp. aus Queensland unterscheidet sich von der conchologisch </w:t>
      </w:r>
      <w:r>
        <w:rPr>
          <w:rFonts w:ascii="Times New Roman" w:hAnsi="Times New Roman" w:hint="default"/>
          <w:rtl w:val="0"/>
        </w:rPr>
        <w:t>ä</w:t>
      </w:r>
      <w:r>
        <w:rPr>
          <w:rFonts w:ascii="Times New Roman" w:hAnsi="Times New Roman"/>
          <w:rtl w:val="0"/>
          <w:lang w:val="de-DE"/>
        </w:rPr>
        <w:t xml:space="preserve">hnlichen, sympatrischen </w:t>
      </w:r>
      <w:r>
        <w:rPr>
          <w:rFonts w:ascii="Times New Roman" w:hAnsi="Times New Roman"/>
          <w:i w:val="1"/>
          <w:iCs w:val="1"/>
          <w:rtl w:val="0"/>
          <w:lang w:val="it-IT"/>
        </w:rPr>
        <w:t>B. brevidentata fluctuans</w:t>
      </w:r>
      <w:r>
        <w:rPr>
          <w:rFonts w:ascii="Times New Roman" w:hAnsi="Times New Roman"/>
          <w:rtl w:val="0"/>
          <w:lang w:val="de-DE"/>
        </w:rPr>
        <w:t xml:space="preserve"> durch das Zahlenverh</w:t>
      </w:r>
      <w:r>
        <w:rPr>
          <w:rFonts w:ascii="Times New Roman" w:hAnsi="Times New Roman" w:hint="default"/>
          <w:rtl w:val="0"/>
        </w:rPr>
        <w:t>ä</w:t>
      </w:r>
      <w:r>
        <w:rPr>
          <w:rFonts w:ascii="Times New Roman" w:hAnsi="Times New Roman"/>
          <w:rtl w:val="0"/>
          <w:lang w:val="de-DE"/>
        </w:rPr>
        <w:t>ltnis der Columellar- zu den Labralz</w:t>
      </w:r>
      <w:r>
        <w:rPr>
          <w:rFonts w:ascii="Times New Roman" w:hAnsi="Times New Roman" w:hint="default"/>
          <w:rtl w:val="0"/>
        </w:rPr>
        <w:t>ä</w:t>
      </w:r>
      <w:r>
        <w:rPr>
          <w:rFonts w:ascii="Times New Roman" w:hAnsi="Times New Roman"/>
          <w:rtl w:val="0"/>
          <w:lang w:val="de-DE"/>
        </w:rPr>
        <w:t>hnen, sowie subtiler Geh</w:t>
      </w:r>
      <w:r>
        <w:rPr>
          <w:rFonts w:ascii="Times New Roman" w:hAnsi="Times New Roman" w:hint="default"/>
          <w:rtl w:val="0"/>
        </w:rPr>
        <w:t>ä</w:t>
      </w:r>
      <w:r>
        <w:rPr>
          <w:rFonts w:ascii="Times New Roman" w:hAnsi="Times New Roman"/>
          <w:rtl w:val="0"/>
          <w:lang w:val="de-DE"/>
        </w:rPr>
        <w:t>usemerkmale. Ihre weniger verdickten Z</w:t>
      </w:r>
      <w:r>
        <w:rPr>
          <w:rFonts w:ascii="Times New Roman" w:hAnsi="Times New Roman" w:hint="default"/>
          <w:rtl w:val="0"/>
        </w:rPr>
        <w:t>ä</w:t>
      </w:r>
      <w:r>
        <w:rPr>
          <w:rFonts w:ascii="Times New Roman" w:hAnsi="Times New Roman"/>
          <w:rtl w:val="0"/>
          <w:lang w:val="de-DE"/>
        </w:rPr>
        <w:t xml:space="preserve">hne, das Fehlen von Kallus am Posteriorende, und die reduzierte Musterung unterscheiden </w:t>
      </w:r>
      <w:r>
        <w:rPr>
          <w:rFonts w:ascii="Times New Roman" w:hAnsi="Times New Roman"/>
          <w:i w:val="1"/>
          <w:iCs w:val="1"/>
          <w:rtl w:val="0"/>
          <w:lang w:val="it-IT"/>
        </w:rPr>
        <w:t>B. s. lorrainae</w:t>
      </w:r>
      <w:r>
        <w:rPr>
          <w:rFonts w:ascii="Times New Roman" w:hAnsi="Times New Roman"/>
          <w:rtl w:val="0"/>
          <w:lang w:val="de-DE"/>
        </w:rPr>
        <w:t xml:space="preserve"> von anderen </w:t>
      </w:r>
      <w:r>
        <w:rPr>
          <w:rFonts w:ascii="Times New Roman" w:hAnsi="Times New Roman"/>
          <w:i w:val="1"/>
          <w:iCs w:val="1"/>
          <w:rtl w:val="0"/>
        </w:rPr>
        <w:t>B. stolida</w:t>
      </w:r>
      <w:r>
        <w:rPr>
          <w:rFonts w:ascii="Times New Roman" w:hAnsi="Times New Roman"/>
          <w:rtl w:val="0"/>
          <w:lang w:val="de-DE"/>
        </w:rPr>
        <w:t xml:space="preserve">-Unterarten. Die Australischen Taxa des </w:t>
      </w:r>
      <w:r>
        <w:rPr>
          <w:rFonts w:ascii="Times New Roman" w:hAnsi="Times New Roman"/>
          <w:i w:val="1"/>
          <w:iCs w:val="1"/>
          <w:rtl w:val="0"/>
          <w:lang w:val="it-IT"/>
        </w:rPr>
        <w:t>stolida</w:t>
      </w:r>
      <w:r>
        <w:rPr>
          <w:rFonts w:ascii="Times New Roman" w:hAnsi="Times New Roman"/>
          <w:rtl w:val="0"/>
          <w:lang w:val="de-DE"/>
        </w:rPr>
        <w:t>-Artkomplexes werden kurz diskutiert.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Meyer, C. P. &amp; Tweedt, S. M.: A new subspecies of </w:t>
      </w:r>
      <w:r>
        <w:rPr>
          <w:rFonts w:ascii="Times New Roman" w:hAnsi="Times New Roman"/>
          <w:b w:val="1"/>
          <w:bCs w:val="1"/>
          <w:i w:val="1"/>
          <w:iCs w:val="1"/>
          <w:rtl w:val="0"/>
        </w:rPr>
        <w:t>Cypraea tigris.</w:t>
      </w:r>
      <w:r>
        <w:rPr>
          <w:rFonts w:ascii="Times New Roman" w:hAnsi="Times New Roman"/>
          <w:b w:val="1"/>
          <w:bCs w:val="1"/>
          <w:rtl w:val="0"/>
        </w:rPr>
        <w:t xml:space="preserve"> 59-76.</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Cypraea tigris lorenzi</w:t>
      </w:r>
      <w:r>
        <w:rPr>
          <w:rFonts w:ascii="Times New Roman" w:hAnsi="Times New Roman"/>
          <w:rtl w:val="0"/>
          <w:lang w:val="en-US"/>
        </w:rPr>
        <w:t xml:space="preserve"> n. ssp. from the Marquesas Islands differs from the other Indo-Pacific populations of that species by being wider, with more angular margins, and a greater relative mass. The molecular data sets the population apart as a separate monophyletic lineage.</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Cypraea tigris lorenzi</w:t>
      </w:r>
      <w:r>
        <w:rPr>
          <w:rFonts w:ascii="Times New Roman" w:hAnsi="Times New Roman"/>
          <w:rtl w:val="0"/>
          <w:lang w:val="de-DE"/>
        </w:rPr>
        <w:t xml:space="preserve"> n. ssp. von den Marquesasinseln unterscheidet sich von den </w:t>
      </w:r>
      <w:r>
        <w:rPr>
          <w:rFonts w:ascii="Times New Roman" w:hAnsi="Times New Roman" w:hint="default"/>
          <w:rtl w:val="0"/>
        </w:rPr>
        <w:t>ü</w:t>
      </w:r>
      <w:r>
        <w:rPr>
          <w:rFonts w:ascii="Times New Roman" w:hAnsi="Times New Roman"/>
          <w:rtl w:val="0"/>
          <w:lang w:val="de-DE"/>
        </w:rPr>
        <w:t>brigen indo-pazifischen Populationen der Art durch ein breiteres, st</w:t>
      </w:r>
      <w:r>
        <w:rPr>
          <w:rFonts w:ascii="Times New Roman" w:hAnsi="Times New Roman" w:hint="default"/>
          <w:rtl w:val="0"/>
        </w:rPr>
        <w:t>ä</w:t>
      </w:r>
      <w:r>
        <w:rPr>
          <w:rFonts w:ascii="Times New Roman" w:hAnsi="Times New Roman"/>
          <w:rtl w:val="0"/>
          <w:lang w:val="de-DE"/>
        </w:rPr>
        <w:t>rker gerandetes Geh</w:t>
      </w:r>
      <w:r>
        <w:rPr>
          <w:rFonts w:ascii="Times New Roman" w:hAnsi="Times New Roman" w:hint="default"/>
          <w:rtl w:val="0"/>
        </w:rPr>
        <w:t>ä</w:t>
      </w:r>
      <w:r>
        <w:rPr>
          <w:rFonts w:ascii="Times New Roman" w:hAnsi="Times New Roman"/>
          <w:rtl w:val="0"/>
          <w:lang w:val="de-DE"/>
        </w:rPr>
        <w:t>use mit h</w:t>
      </w:r>
      <w:r>
        <w:rPr>
          <w:rFonts w:ascii="Times New Roman" w:hAnsi="Times New Roman" w:hint="default"/>
          <w:rtl w:val="0"/>
          <w:lang w:val="sv-SE"/>
        </w:rPr>
        <w:t>ö</w:t>
      </w:r>
      <w:r>
        <w:rPr>
          <w:rFonts w:ascii="Times New Roman" w:hAnsi="Times New Roman"/>
          <w:rtl w:val="0"/>
          <w:lang w:val="de-DE"/>
        </w:rPr>
        <w:t>herer relativer Masse. Molekulare Untersuchungen belegen den Status als separate, monophyletische Linie.</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it-IT"/>
        </w:rPr>
        <w:t xml:space="preserve">Lorenz, F. &amp; Chiapponi, M.: The Philippine population of </w:t>
      </w:r>
      <w:r>
        <w:rPr>
          <w:rFonts w:ascii="Times New Roman" w:hAnsi="Times New Roman"/>
          <w:b w:val="1"/>
          <w:bCs w:val="1"/>
          <w:i w:val="1"/>
          <w:iCs w:val="1"/>
          <w:rtl w:val="0"/>
          <w:lang w:val="it-IT"/>
        </w:rPr>
        <w:t xml:space="preserve">Austrasiatica langfordi </w:t>
      </w:r>
      <w:r>
        <w:rPr>
          <w:rFonts w:ascii="Times New Roman" w:hAnsi="Times New Roman"/>
          <w:b w:val="1"/>
          <w:bCs w:val="1"/>
          <w:rtl w:val="0"/>
        </w:rPr>
        <w:t>(Kuroda 1938) (Gastropoda: Cypraeidae). 69-75.</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Austrasiatica langfordi poppeorum</w:t>
      </w:r>
      <w:r>
        <w:rPr>
          <w:rFonts w:ascii="Times New Roman" w:hAnsi="Times New Roman"/>
          <w:rtl w:val="0"/>
          <w:lang w:val="en-US"/>
        </w:rPr>
        <w:t xml:space="preserve"> n. ssp. from the Philippines differs from the nominate subspecies by the oval instead of pyriform shape, the finer dorsal pattern, by a paler, evenly distributed coloration of the basal callus, as well as by an angular instead of rounded left margin. The morphology and geographical distribution of </w:t>
      </w:r>
      <w:r>
        <w:rPr>
          <w:rFonts w:ascii="Times New Roman" w:hAnsi="Times New Roman"/>
          <w:i w:val="1"/>
          <w:iCs w:val="1"/>
          <w:rtl w:val="0"/>
        </w:rPr>
        <w:t>A. langfordi</w:t>
      </w:r>
      <w:r>
        <w:rPr>
          <w:rFonts w:ascii="Times New Roman" w:hAnsi="Times New Roman"/>
          <w:rtl w:val="0"/>
          <w:lang w:val="en-US"/>
        </w:rPr>
        <w:t xml:space="preserve"> and other deep water species is discussed.</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Austrasiatica langfordi poppeorum</w:t>
      </w:r>
      <w:r>
        <w:rPr>
          <w:rFonts w:ascii="Times New Roman" w:hAnsi="Times New Roman"/>
          <w:rtl w:val="0"/>
          <w:lang w:val="de-DE"/>
        </w:rPr>
        <w:t xml:space="preserve"> n. ssp. von den Philippinen unterscheidet sich von der Nominatform durch ein ovales statt birnenf</w:t>
      </w:r>
      <w:r>
        <w:rPr>
          <w:rFonts w:ascii="Times New Roman" w:hAnsi="Times New Roman" w:hint="default"/>
          <w:rtl w:val="0"/>
          <w:lang w:val="sv-SE"/>
        </w:rPr>
        <w:t>ö</w:t>
      </w:r>
      <w:r>
        <w:rPr>
          <w:rFonts w:ascii="Times New Roman" w:hAnsi="Times New Roman"/>
          <w:rtl w:val="0"/>
          <w:lang w:val="de-DE"/>
        </w:rPr>
        <w:t>rmiges Geh</w:t>
      </w:r>
      <w:r>
        <w:rPr>
          <w:rFonts w:ascii="Times New Roman" w:hAnsi="Times New Roman" w:hint="default"/>
          <w:rtl w:val="0"/>
        </w:rPr>
        <w:t>ä</w:t>
      </w:r>
      <w:r>
        <w:rPr>
          <w:rFonts w:ascii="Times New Roman" w:hAnsi="Times New Roman"/>
          <w:rtl w:val="0"/>
          <w:lang w:val="de-DE"/>
        </w:rPr>
        <w:t>use, feineres Muster, blasseren, gleichm</w:t>
      </w:r>
      <w:r>
        <w:rPr>
          <w:rFonts w:ascii="Times New Roman" w:hAnsi="Times New Roman" w:hint="default"/>
          <w:rtl w:val="0"/>
          <w:lang w:val="de-DE"/>
        </w:rPr>
        <w:t>äß</w:t>
      </w:r>
      <w:r>
        <w:rPr>
          <w:rFonts w:ascii="Times New Roman" w:hAnsi="Times New Roman"/>
          <w:rtl w:val="0"/>
          <w:lang w:val="de-DE"/>
        </w:rPr>
        <w:t>iger gef</w:t>
      </w:r>
      <w:r>
        <w:rPr>
          <w:rFonts w:ascii="Times New Roman" w:hAnsi="Times New Roman" w:hint="default"/>
          <w:rtl w:val="0"/>
        </w:rPr>
        <w:t>ä</w:t>
      </w:r>
      <w:r>
        <w:rPr>
          <w:rFonts w:ascii="Times New Roman" w:hAnsi="Times New Roman"/>
          <w:rtl w:val="0"/>
          <w:lang w:val="de-DE"/>
        </w:rPr>
        <w:t xml:space="preserve">rbten basalen Kallus und einen kantigeren linken Seitenrand. Die Morphologie und Verbreitung der vier Unterarten von </w:t>
      </w:r>
      <w:r>
        <w:rPr>
          <w:rFonts w:ascii="Times New Roman" w:hAnsi="Times New Roman"/>
          <w:i w:val="1"/>
          <w:iCs w:val="1"/>
          <w:rtl w:val="0"/>
        </w:rPr>
        <w:t>A. langfordi</w:t>
      </w:r>
      <w:r>
        <w:rPr>
          <w:rFonts w:ascii="Times New Roman" w:hAnsi="Times New Roman"/>
          <w:rtl w:val="0"/>
          <w:lang w:val="de-DE"/>
        </w:rPr>
        <w:t xml:space="preserve"> und anderer Tiefwasserarten wird diskutiert.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Chiapponi, M.: A new bathymetric subspecies of </w:t>
      </w:r>
      <w:r>
        <w:rPr>
          <w:rFonts w:ascii="Times New Roman" w:hAnsi="Times New Roman"/>
          <w:b w:val="1"/>
          <w:bCs w:val="1"/>
          <w:i w:val="1"/>
          <w:iCs w:val="1"/>
          <w:rtl w:val="0"/>
          <w:lang w:val="nl-NL"/>
        </w:rPr>
        <w:t xml:space="preserve">Austrocypraea reevei </w:t>
      </w:r>
      <w:r>
        <w:rPr>
          <w:rFonts w:ascii="Times New Roman" w:hAnsi="Times New Roman"/>
          <w:b w:val="1"/>
          <w:bCs w:val="1"/>
          <w:rtl w:val="0"/>
        </w:rPr>
        <w:t>(Gastropoda: Cypraeidae). 77-82.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 xml:space="preserve">Austrocypraea reevei lorenzoi </w:t>
      </w:r>
      <w:r>
        <w:rPr>
          <w:rFonts w:ascii="Times New Roman" w:hAnsi="Times New Roman"/>
          <w:rtl w:val="0"/>
          <w:lang w:val="en-US"/>
        </w:rPr>
        <w:t xml:space="preserve">n. ssp. is described from deep water off SW Australia. It differs from the nominate </w:t>
      </w:r>
      <w:r>
        <w:rPr>
          <w:rFonts w:ascii="Times New Roman" w:hAnsi="Times New Roman"/>
          <w:i w:val="1"/>
          <w:iCs w:val="1"/>
          <w:rtl w:val="0"/>
          <w:lang w:val="nl-NL"/>
        </w:rPr>
        <w:t xml:space="preserve">reevei </w:t>
      </w:r>
      <w:r>
        <w:rPr>
          <w:rFonts w:ascii="Times New Roman" w:hAnsi="Times New Roman"/>
          <w:rtl w:val="0"/>
          <w:lang w:val="en-US"/>
        </w:rPr>
        <w:t xml:space="preserve">and the eastern deep-water </w:t>
      </w:r>
      <w:r>
        <w:rPr>
          <w:rFonts w:ascii="Times New Roman" w:hAnsi="Times New Roman"/>
          <w:i w:val="1"/>
          <w:iCs w:val="1"/>
          <w:rtl w:val="0"/>
          <w:lang w:val="en-US"/>
        </w:rPr>
        <w:t xml:space="preserve">bishopi </w:t>
      </w:r>
      <w:r>
        <w:rPr>
          <w:rFonts w:ascii="Times New Roman" w:hAnsi="Times New Roman"/>
          <w:rtl w:val="0"/>
          <w:lang w:val="en-US"/>
        </w:rPr>
        <w:t>by a smaller, narrower shell with a lower dorsal profile and an extremely developed fossula.</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Austrocypraea reevei lorenzoi</w:t>
      </w:r>
      <w:r>
        <w:rPr>
          <w:rFonts w:ascii="Times New Roman" w:hAnsi="Times New Roman"/>
          <w:rtl w:val="0"/>
          <w:lang w:val="de-DE"/>
        </w:rPr>
        <w:t xml:space="preserve"> n. ssp. aus dem Tiefwasser vor SW Australian unterscheidet sich von der Nominatform und der </w:t>
      </w:r>
      <w:r>
        <w:rPr>
          <w:rFonts w:ascii="Times New Roman" w:hAnsi="Times New Roman" w:hint="default"/>
          <w:rtl w:val="0"/>
          <w:lang w:val="sv-SE"/>
        </w:rPr>
        <w:t>ö</w:t>
      </w:r>
      <w:r>
        <w:rPr>
          <w:rFonts w:ascii="Times New Roman" w:hAnsi="Times New Roman"/>
          <w:rtl w:val="0"/>
          <w:lang w:val="de-DE"/>
        </w:rPr>
        <w:t xml:space="preserve">stlichen </w:t>
      </w:r>
      <w:r>
        <w:rPr>
          <w:rFonts w:ascii="Times New Roman" w:hAnsi="Times New Roman"/>
          <w:i w:val="1"/>
          <w:iCs w:val="1"/>
          <w:rtl w:val="0"/>
          <w:lang w:val="en-US"/>
        </w:rPr>
        <w:t xml:space="preserve">bishopi </w:t>
      </w:r>
      <w:r>
        <w:rPr>
          <w:rFonts w:ascii="Times New Roman" w:hAnsi="Times New Roman"/>
          <w:rtl w:val="0"/>
          <w:lang w:val="de-DE"/>
        </w:rPr>
        <w:t>durch ein kleineres, schmaleres Geh</w:t>
      </w:r>
      <w:r>
        <w:rPr>
          <w:rFonts w:ascii="Times New Roman" w:hAnsi="Times New Roman" w:hint="default"/>
          <w:rtl w:val="0"/>
        </w:rPr>
        <w:t>ä</w:t>
      </w:r>
      <w:r>
        <w:rPr>
          <w:rFonts w:ascii="Times New Roman" w:hAnsi="Times New Roman"/>
          <w:rtl w:val="0"/>
          <w:lang w:val="de-DE"/>
        </w:rPr>
        <w:t>use mit flacherem dorsalen Profil und einer extrem entwickelten Fossula.</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Lorenz, F.: A new subspecies of </w:t>
      </w:r>
      <w:r>
        <w:rPr>
          <w:rFonts w:ascii="Times New Roman" w:hAnsi="Times New Roman"/>
          <w:b w:val="1"/>
          <w:bCs w:val="1"/>
          <w:i w:val="1"/>
          <w:iCs w:val="1"/>
          <w:rtl w:val="0"/>
          <w:lang w:val="es-ES_tradnl"/>
        </w:rPr>
        <w:t>Purpuradusta minoridens</w:t>
      </w:r>
      <w:r>
        <w:rPr>
          <w:rFonts w:ascii="Times New Roman" w:hAnsi="Times New Roman"/>
          <w:b w:val="1"/>
          <w:bCs w:val="1"/>
          <w:rtl w:val="0"/>
          <w:lang w:val="en-US"/>
        </w:rPr>
        <w:t xml:space="preserve"> from the Indian Ocean (Gastropoda: Cypraeidae). 83-86.</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rPr>
        <w:t>Purpuradusta minoridens julianjosephi</w:t>
      </w:r>
      <w:r>
        <w:rPr>
          <w:rFonts w:ascii="Times New Roman" w:hAnsi="Times New Roman"/>
          <w:rtl w:val="0"/>
          <w:lang w:val="en-US"/>
        </w:rPr>
        <w:t xml:space="preserve"> n. ssp. from the Indian Ocean and Bali, Indonesia, differs from the nominate Pacific sister mainly by a pyriform instead of cylindrical shell, a more projecting fossula and the purple stain of the anterior terminal ridge being restricted to that structure. Its primary banding often forms a peculiar reticulated pattern unique in the genus.</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rPr>
        <w:t xml:space="preserve">Purpuradusta minoridens julianjosephi </w:t>
      </w:r>
      <w:r>
        <w:rPr>
          <w:rFonts w:ascii="Times New Roman" w:hAnsi="Times New Roman"/>
          <w:rtl w:val="0"/>
          <w:lang w:val="de-DE"/>
        </w:rPr>
        <w:t>n. ssp. aus dem Indischen Ozean und Bali, Indonesien unterscheidet sich von der Pazifischen Nominatform vor allem durch ein birnenf</w:t>
      </w:r>
      <w:r>
        <w:rPr>
          <w:rFonts w:ascii="Times New Roman" w:hAnsi="Times New Roman" w:hint="default"/>
          <w:rtl w:val="0"/>
          <w:lang w:val="sv-SE"/>
        </w:rPr>
        <w:t>ö</w:t>
      </w:r>
      <w:r>
        <w:rPr>
          <w:rFonts w:ascii="Times New Roman" w:hAnsi="Times New Roman"/>
          <w:rtl w:val="0"/>
          <w:lang w:val="de-DE"/>
        </w:rPr>
        <w:t>rmiges statt zylindrisches Geh</w:t>
      </w:r>
      <w:r>
        <w:rPr>
          <w:rFonts w:ascii="Times New Roman" w:hAnsi="Times New Roman" w:hint="default"/>
          <w:rtl w:val="0"/>
        </w:rPr>
        <w:t>ä</w:t>
      </w:r>
      <w:r>
        <w:rPr>
          <w:rFonts w:ascii="Times New Roman" w:hAnsi="Times New Roman"/>
          <w:rtl w:val="0"/>
          <w:lang w:val="de-DE"/>
        </w:rPr>
        <w:t>use, eine st</w:t>
      </w:r>
      <w:r>
        <w:rPr>
          <w:rFonts w:ascii="Times New Roman" w:hAnsi="Times New Roman" w:hint="default"/>
          <w:rtl w:val="0"/>
        </w:rPr>
        <w:t>ä</w:t>
      </w:r>
      <w:r>
        <w:rPr>
          <w:rFonts w:ascii="Times New Roman" w:hAnsi="Times New Roman"/>
          <w:rtl w:val="0"/>
          <w:lang w:val="de-DE"/>
        </w:rPr>
        <w:t>rker hervorstehende Fossula und die Begrenzung der purpurnen F</w:t>
      </w:r>
      <w:r>
        <w:rPr>
          <w:rFonts w:ascii="Times New Roman" w:hAnsi="Times New Roman" w:hint="default"/>
          <w:rtl w:val="0"/>
        </w:rPr>
        <w:t>ä</w:t>
      </w:r>
      <w:r>
        <w:rPr>
          <w:rFonts w:ascii="Times New Roman" w:hAnsi="Times New Roman"/>
          <w:rtl w:val="0"/>
          <w:lang w:val="de-DE"/>
        </w:rPr>
        <w:t>rbung auf die Terminalrippe. Die prim</w:t>
      </w:r>
      <w:r>
        <w:rPr>
          <w:rFonts w:ascii="Times New Roman" w:hAnsi="Times New Roman" w:hint="default"/>
          <w:rtl w:val="0"/>
        </w:rPr>
        <w:t>ä</w:t>
      </w:r>
      <w:r>
        <w:rPr>
          <w:rFonts w:ascii="Times New Roman" w:hAnsi="Times New Roman"/>
          <w:rtl w:val="0"/>
          <w:lang w:val="de-DE"/>
        </w:rPr>
        <w:t>re B</w:t>
      </w:r>
      <w:r>
        <w:rPr>
          <w:rFonts w:ascii="Times New Roman" w:hAnsi="Times New Roman" w:hint="default"/>
          <w:rtl w:val="0"/>
        </w:rPr>
        <w:t>ä</w:t>
      </w:r>
      <w:r>
        <w:rPr>
          <w:rFonts w:ascii="Times New Roman" w:hAnsi="Times New Roman"/>
          <w:rtl w:val="0"/>
          <w:lang w:val="de-DE"/>
        </w:rPr>
        <w:t>nderung zeigt oft eine Netzstruktur, die einzigartig f</w:t>
      </w:r>
      <w:r>
        <w:rPr>
          <w:rFonts w:ascii="Times New Roman" w:hAnsi="Times New Roman" w:hint="default"/>
          <w:rtl w:val="0"/>
        </w:rPr>
        <w:t>ü</w:t>
      </w:r>
      <w:r>
        <w:rPr>
          <w:rFonts w:ascii="Times New Roman" w:hAnsi="Times New Roman"/>
          <w:rtl w:val="0"/>
          <w:lang w:val="de-DE"/>
        </w:rPr>
        <w:t>r die Gattung ist.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Lorenz, F.: The most bizarre Cowry that ever lived: </w:t>
      </w:r>
      <w:r>
        <w:rPr>
          <w:rFonts w:ascii="Times New Roman" w:hAnsi="Times New Roman"/>
          <w:b w:val="1"/>
          <w:bCs w:val="1"/>
          <w:i w:val="1"/>
          <w:iCs w:val="1"/>
          <w:rtl w:val="0"/>
          <w:lang w:val="it-IT"/>
        </w:rPr>
        <w:t>Gisortia megaloptera</w:t>
      </w:r>
      <w:r>
        <w:rPr>
          <w:rFonts w:ascii="Times New Roman" w:hAnsi="Times New Roman"/>
          <w:b w:val="1"/>
          <w:bCs w:val="1"/>
          <w:rtl w:val="0"/>
        </w:rPr>
        <w:t xml:space="preserve"> n. sp. 87-99.</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Gisortia megaloptera</w:t>
      </w:r>
      <w:r>
        <w:rPr>
          <w:rFonts w:ascii="Times New Roman" w:hAnsi="Times New Roman"/>
          <w:rtl w:val="0"/>
          <w:lang w:val="en-US"/>
        </w:rPr>
        <w:t xml:space="preserve"> n. sp. is described from the Ypresian, early Eocene of Gan, France. It differs from the younger </w:t>
      </w:r>
      <w:r>
        <w:rPr>
          <w:rFonts w:ascii="Times New Roman" w:hAnsi="Times New Roman"/>
          <w:i w:val="1"/>
          <w:iCs w:val="1"/>
          <w:rtl w:val="0"/>
        </w:rPr>
        <w:t xml:space="preserve">G. coombii </w:t>
      </w:r>
      <w:r>
        <w:rPr>
          <w:rFonts w:ascii="Times New Roman" w:hAnsi="Times New Roman"/>
          <w:rtl w:val="0"/>
          <w:lang w:val="en-US"/>
        </w:rPr>
        <w:t>(J. de C. Sowerby in Dixon 1850) from the Lutetian Eocene by the structure of the posterior extremity, the stronger development of lateral flanges and protuberances, by the presence of a prominent dorsal wing, and numerous other conchological aspects. The extreme features of the holotype are backed up by several less bizarre specimens of the same provenance, which are tentatively assigned to the new species.</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Gisortia megaloptera</w:t>
      </w:r>
      <w:r>
        <w:rPr>
          <w:rFonts w:ascii="Times New Roman" w:hAnsi="Times New Roman"/>
          <w:rtl w:val="0"/>
          <w:lang w:val="de-DE"/>
        </w:rPr>
        <w:t xml:space="preserve"> n. sp. wird aus dem Ypresium, fr</w:t>
      </w:r>
      <w:r>
        <w:rPr>
          <w:rFonts w:ascii="Times New Roman" w:hAnsi="Times New Roman" w:hint="default"/>
          <w:rtl w:val="0"/>
        </w:rPr>
        <w:t>ü</w:t>
      </w:r>
      <w:r>
        <w:rPr>
          <w:rFonts w:ascii="Times New Roman" w:hAnsi="Times New Roman"/>
          <w:rtl w:val="0"/>
          <w:lang w:val="de-DE"/>
        </w:rPr>
        <w:t>hes Eoz</w:t>
      </w:r>
      <w:r>
        <w:rPr>
          <w:rFonts w:ascii="Times New Roman" w:hAnsi="Times New Roman" w:hint="default"/>
          <w:rtl w:val="0"/>
          <w:lang w:val="sv-SE"/>
        </w:rPr>
        <w:t>ö</w:t>
      </w:r>
      <w:r>
        <w:rPr>
          <w:rFonts w:ascii="Times New Roman" w:hAnsi="Times New Roman"/>
          <w:rtl w:val="0"/>
          <w:lang w:val="de-DE"/>
        </w:rPr>
        <w:t>n von Gan, Frankreich, beschrieben. Sie unterscheidet sich von der j</w:t>
      </w:r>
      <w:r>
        <w:rPr>
          <w:rFonts w:ascii="Times New Roman" w:hAnsi="Times New Roman" w:hint="default"/>
          <w:rtl w:val="0"/>
        </w:rPr>
        <w:t>ü</w:t>
      </w:r>
      <w:r>
        <w:rPr>
          <w:rFonts w:ascii="Times New Roman" w:hAnsi="Times New Roman"/>
          <w:rtl w:val="0"/>
          <w:lang w:val="da-DK"/>
        </w:rPr>
        <w:t xml:space="preserve">ngeren </w:t>
      </w:r>
      <w:r>
        <w:rPr>
          <w:rFonts w:ascii="Times New Roman" w:hAnsi="Times New Roman"/>
          <w:i w:val="1"/>
          <w:iCs w:val="1"/>
          <w:rtl w:val="0"/>
          <w:lang w:val="pt-PT"/>
        </w:rPr>
        <w:t>G. coombii</w:t>
      </w:r>
      <w:r>
        <w:rPr>
          <w:rFonts w:ascii="Times New Roman" w:hAnsi="Times New Roman"/>
          <w:rtl w:val="0"/>
          <w:lang w:val="de-DE"/>
        </w:rPr>
        <w:t xml:space="preserve"> (J. de C. Sowerby in Dixon 1850) aus dem Lutetien, mittleres Eoz</w:t>
      </w:r>
      <w:r>
        <w:rPr>
          <w:rFonts w:ascii="Times New Roman" w:hAnsi="Times New Roman" w:hint="default"/>
          <w:rtl w:val="0"/>
        </w:rPr>
        <w:t>ä</w:t>
      </w:r>
      <w:r>
        <w:rPr>
          <w:rFonts w:ascii="Times New Roman" w:hAnsi="Times New Roman"/>
          <w:rtl w:val="0"/>
          <w:lang w:val="de-DE"/>
        </w:rPr>
        <w:t>n, durch die Struktur der Hinterextremit</w:t>
      </w:r>
      <w:r>
        <w:rPr>
          <w:rFonts w:ascii="Times New Roman" w:hAnsi="Times New Roman" w:hint="default"/>
          <w:rtl w:val="0"/>
        </w:rPr>
        <w:t>ä</w:t>
      </w:r>
      <w:r>
        <w:rPr>
          <w:rFonts w:ascii="Times New Roman" w:hAnsi="Times New Roman"/>
          <w:rtl w:val="0"/>
          <w:lang w:val="de-DE"/>
        </w:rPr>
        <w:t>t, die st</w:t>
      </w:r>
      <w:r>
        <w:rPr>
          <w:rFonts w:ascii="Times New Roman" w:hAnsi="Times New Roman" w:hint="default"/>
          <w:rtl w:val="0"/>
        </w:rPr>
        <w:t>ä</w:t>
      </w:r>
      <w:r>
        <w:rPr>
          <w:rFonts w:ascii="Times New Roman" w:hAnsi="Times New Roman"/>
          <w:rtl w:val="0"/>
          <w:lang w:val="de-DE"/>
        </w:rPr>
        <w:t>rkere Ausbildung seitlicher Forts</w:t>
      </w:r>
      <w:r>
        <w:rPr>
          <w:rFonts w:ascii="Times New Roman" w:hAnsi="Times New Roman" w:hint="default"/>
          <w:rtl w:val="0"/>
        </w:rPr>
        <w:t>ä</w:t>
      </w:r>
      <w:r>
        <w:rPr>
          <w:rFonts w:ascii="Times New Roman" w:hAnsi="Times New Roman"/>
          <w:rtl w:val="0"/>
          <w:lang w:val="de-DE"/>
        </w:rPr>
        <w:t>tze, das Vorhandensein eines stark entwickelten dorsalen Fl</w:t>
      </w:r>
      <w:r>
        <w:rPr>
          <w:rFonts w:ascii="Times New Roman" w:hAnsi="Times New Roman" w:hint="default"/>
          <w:rtl w:val="0"/>
        </w:rPr>
        <w:t>ü</w:t>
      </w:r>
      <w:r>
        <w:rPr>
          <w:rFonts w:ascii="Times New Roman" w:hAnsi="Times New Roman"/>
          <w:rtl w:val="0"/>
          <w:lang w:val="de-DE"/>
        </w:rPr>
        <w:t>gels, sowie mehrere andere conchologische Aspekte. Die extrem ausgepr</w:t>
      </w:r>
      <w:r>
        <w:rPr>
          <w:rFonts w:ascii="Times New Roman" w:hAnsi="Times New Roman" w:hint="default"/>
          <w:rtl w:val="0"/>
        </w:rPr>
        <w:t>ä</w:t>
      </w:r>
      <w:r>
        <w:rPr>
          <w:rFonts w:ascii="Times New Roman" w:hAnsi="Times New Roman"/>
          <w:rtl w:val="0"/>
          <w:lang w:val="de-DE"/>
        </w:rPr>
        <w:t>gten Merkmale des Holotypus werden durch weitere, weniger bizarre Exemplare gleicher Herkunft best</w:t>
      </w:r>
      <w:r>
        <w:rPr>
          <w:rFonts w:ascii="Times New Roman" w:hAnsi="Times New Roman" w:hint="default"/>
          <w:rtl w:val="0"/>
        </w:rPr>
        <w:t>ä</w:t>
      </w:r>
      <w:r>
        <w:rPr>
          <w:rFonts w:ascii="Times New Roman" w:hAnsi="Times New Roman"/>
          <w:rtl w:val="0"/>
          <w:lang w:val="de-DE"/>
        </w:rPr>
        <w:t>tigt, die unter Vorbehalt der neuen Art zugeordnet werden.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Austrasiatica langfordi poppeorum</w:t>
      </w:r>
      <w:r>
        <w:rPr>
          <w:rFonts w:ascii="Times New Roman" w:hAnsi="Times New Roman"/>
          <w:i w:val="0"/>
          <w:iCs w:val="0"/>
          <w:rtl w:val="0"/>
          <w:lang w:val="it-IT"/>
        </w:rPr>
        <w:t xml:space="preserve"> Lorenz &amp; Chiapponi, 2017 </w:t>
      </w:r>
      <w:r>
        <w:rPr>
          <w:rFonts w:ascii="Times New Roman" w:hAnsi="Times New Roman" w:hint="default"/>
          <w:i w:val="0"/>
          <w:iCs w:val="0"/>
          <w:rtl w:val="0"/>
        </w:rPr>
        <w:t xml:space="preserve">→ </w:t>
      </w:r>
      <w:r>
        <w:rPr>
          <w:rFonts w:ascii="Times New Roman" w:hAnsi="Times New Roman"/>
          <w:i w:val="1"/>
          <w:iCs w:val="1"/>
          <w:rtl w:val="0"/>
        </w:rPr>
        <w:t>Hiraseadusta langfordi poppeorum</w:t>
      </w:r>
      <w:r>
        <w:rPr>
          <w:rFonts w:ascii="Times New Roman" w:hAnsi="Times New Roman"/>
          <w:i w:val="0"/>
          <w:iCs w:val="0"/>
          <w:rtl w:val="0"/>
          <w:lang w:val="it-IT"/>
        </w:rPr>
        <w:t xml:space="preserve"> (Lorenz &amp; Chiapponi,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Austrocypraea reevei lorenzoi </w:t>
      </w:r>
      <w:r>
        <w:rPr>
          <w:rFonts w:ascii="Times New Roman" w:hAnsi="Times New Roman"/>
          <w:i w:val="0"/>
          <w:iCs w:val="0"/>
          <w:rtl w:val="0"/>
          <w:lang w:val="it-IT"/>
        </w:rPr>
        <w:t>Chiapponi,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Bistolida stolida lorrainae </w:t>
      </w:r>
      <w:r>
        <w:rPr>
          <w:rFonts w:ascii="Times New Roman" w:hAnsi="Times New Roman"/>
          <w:i w:val="0"/>
          <w:iCs w:val="0"/>
          <w:rtl w:val="0"/>
          <w:lang w:val="it-IT"/>
        </w:rPr>
        <w:t>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Bistolida ursellus jomi</w:t>
      </w:r>
      <w:r>
        <w:rPr>
          <w:rFonts w:ascii="Times New Roman" w:hAnsi="Times New Roman"/>
          <w:i w:val="0"/>
          <w:iCs w:val="0"/>
          <w:rtl w:val="0"/>
          <w:lang w:val="it-IT"/>
        </w:rPr>
        <w:t xml:space="preserve"> Meyer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Cribrarula abaliena erypersica </w:t>
      </w:r>
      <w:r>
        <w:rPr>
          <w:rFonts w:ascii="Times New Roman" w:hAnsi="Times New Roman"/>
          <w:i w:val="0"/>
          <w:iCs w:val="0"/>
          <w:rtl w:val="0"/>
          <w:lang w:val="it-IT"/>
        </w:rPr>
        <w:t>Meyer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Cypraea tigris lorenzi</w:t>
      </w:r>
      <w:r>
        <w:rPr>
          <w:rFonts w:ascii="Times New Roman" w:hAnsi="Times New Roman"/>
          <w:i w:val="0"/>
          <w:iCs w:val="0"/>
          <w:rtl w:val="0"/>
          <w:lang w:val="nl-NL"/>
        </w:rPr>
        <w:t xml:space="preserve"> Meyer &amp; Tweedt,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s-ES_tradnl"/>
        </w:rPr>
        <w:t xml:space="preserve">Erronea caurica chrismeyeri </w:t>
      </w:r>
      <w:r>
        <w:rPr>
          <w:rFonts w:ascii="Times New Roman" w:hAnsi="Times New Roman"/>
          <w:i w:val="0"/>
          <w:iCs w:val="0"/>
          <w:rtl w:val="0"/>
          <w:lang w:val="it-IT"/>
        </w:rPr>
        <w:t>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Gisortia megaloptera</w:t>
      </w:r>
      <w:r>
        <w:rPr>
          <w:rFonts w:ascii="Times New Roman" w:hAnsi="Times New Roman"/>
          <w:i w:val="0"/>
          <w:iCs w:val="0"/>
          <w:rtl w:val="0"/>
          <w:lang w:val="it-IT"/>
        </w:rPr>
        <w:t xml:space="preserve"> Lorenz, 2017 </w:t>
      </w:r>
      <w:r>
        <w:rPr>
          <w:rFonts w:ascii="Times New Roman" w:hAnsi="Times New Roman" w:hint="default"/>
          <w:i w:val="0"/>
          <w:iCs w:val="0"/>
          <w:rtl w:val="0"/>
        </w:rPr>
        <w:t xml:space="preserve">† → </w:t>
      </w:r>
      <w:r>
        <w:rPr>
          <w:rFonts w:ascii="Times New Roman" w:hAnsi="Times New Roman"/>
          <w:i w:val="1"/>
          <w:iCs w:val="1"/>
          <w:rtl w:val="0"/>
          <w:lang w:val="it-IT"/>
        </w:rPr>
        <w:t>Gisortia coombii</w:t>
      </w:r>
      <w:r>
        <w:rPr>
          <w:rFonts w:ascii="Times New Roman" w:hAnsi="Times New Roman"/>
          <w:i w:val="0"/>
          <w:iCs w:val="0"/>
          <w:rtl w:val="0"/>
          <w:lang w:val="de-DE"/>
        </w:rPr>
        <w:t xml:space="preserve"> (Sowerby, 1850)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n-US"/>
        </w:rPr>
        <w:t>Lyncina ventriculus johnclarki</w:t>
      </w:r>
      <w:r>
        <w:rPr>
          <w:rFonts w:ascii="Times New Roman" w:hAnsi="Times New Roman"/>
          <w:i w:val="0"/>
          <w:iCs w:val="0"/>
          <w:rtl w:val="0"/>
          <w:lang w:val="it-IT"/>
        </w:rPr>
        <w:t xml:space="preserve"> Meyer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Mauritia maculifera andreae</w:t>
      </w:r>
      <w:r>
        <w:rPr>
          <w:rFonts w:ascii="Times New Roman" w:hAnsi="Times New Roman"/>
          <w:i w:val="0"/>
          <w:iCs w:val="0"/>
          <w:rtl w:val="0"/>
          <w:lang w:val="it-IT"/>
        </w:rPr>
        <w:t xml:space="preserve"> Erdmann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Mauritia scurra occidua</w:t>
      </w:r>
      <w:r>
        <w:rPr>
          <w:rFonts w:ascii="Times New Roman" w:hAnsi="Times New Roman"/>
          <w:i w:val="0"/>
          <w:iCs w:val="0"/>
          <w:rtl w:val="0"/>
          <w:lang w:val="it-IT"/>
        </w:rPr>
        <w:t xml:space="preserve"> Meyer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Palmadusta ziczac yzac</w:t>
      </w:r>
      <w:r>
        <w:rPr>
          <w:rFonts w:ascii="Times New Roman" w:hAnsi="Times New Roman"/>
          <w:i w:val="0"/>
          <w:iCs w:val="0"/>
          <w:rtl w:val="0"/>
          <w:lang w:val="it-IT"/>
        </w:rPr>
        <w:t xml:space="preserve"> Meyer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Purpuradusta fimbriata insolita</w:t>
      </w:r>
      <w:r>
        <w:rPr>
          <w:rFonts w:ascii="Times New Roman" w:hAnsi="Times New Roman"/>
          <w:i w:val="0"/>
          <w:iCs w:val="0"/>
          <w:rtl w:val="0"/>
          <w:lang w:val="it-IT"/>
        </w:rPr>
        <w:t xml:space="preserve"> Meyer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Purpuradusta minoridens julianjosephi</w:t>
      </w:r>
      <w:r>
        <w:rPr>
          <w:rFonts w:ascii="Times New Roman" w:hAnsi="Times New Roman"/>
          <w:i w:val="0"/>
          <w:iCs w:val="0"/>
          <w:rtl w:val="0"/>
          <w:lang w:val="it-IT"/>
        </w:rPr>
        <w:t xml:space="preserve">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Ransoniella punctata bridgesi </w:t>
      </w:r>
      <w:r>
        <w:rPr>
          <w:rFonts w:ascii="Times New Roman" w:hAnsi="Times New Roman"/>
          <w:i w:val="0"/>
          <w:iCs w:val="0"/>
          <w:rtl w:val="0"/>
          <w:lang w:val="it-IT"/>
        </w:rPr>
        <w:t>Meyer &amp; Lorenz, 2017</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Ransoniella punctata conleyi</w:t>
      </w:r>
      <w:r>
        <w:rPr>
          <w:rFonts w:ascii="Times New Roman" w:hAnsi="Times New Roman"/>
          <w:i w:val="0"/>
          <w:iCs w:val="0"/>
          <w:rtl w:val="0"/>
          <w:lang w:val="it-IT"/>
        </w:rPr>
        <w:t xml:space="preserve"> Meyer &amp; Lorenz, 2017</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it-IT"/>
        </w:rPr>
        <w:t>Acta Conchyliorum Nr. 17 / 2018 fertig</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Kittel, K. &amp; Hirschfelder, H.-J.: The genus </w:t>
      </w:r>
      <w:r>
        <w:rPr>
          <w:rFonts w:ascii="Times New Roman" w:hAnsi="Times New Roman"/>
          <w:b w:val="1"/>
          <w:bCs w:val="1"/>
          <w:i w:val="1"/>
          <w:iCs w:val="1"/>
          <w:rtl w:val="0"/>
          <w:lang w:val="it-IT"/>
        </w:rPr>
        <w:t>Albinaria</w:t>
      </w:r>
      <w:r>
        <w:rPr>
          <w:rFonts w:ascii="Times New Roman" w:hAnsi="Times New Roman"/>
          <w:b w:val="1"/>
          <w:bCs w:val="1"/>
          <w:rtl w:val="0"/>
        </w:rPr>
        <w:t xml:space="preserve"> Vest, 1867 in Crete </w:t>
      </w:r>
      <w:r>
        <w:rPr>
          <w:rFonts w:ascii="Times New Roman" w:hAnsi="Times New Roman" w:hint="default"/>
          <w:b w:val="1"/>
          <w:bCs w:val="1"/>
          <w:rtl w:val="0"/>
        </w:rPr>
        <w:t xml:space="preserve">– </w:t>
      </w:r>
      <w:r>
        <w:rPr>
          <w:rFonts w:ascii="Times New Roman" w:hAnsi="Times New Roman"/>
          <w:b w:val="1"/>
          <w:bCs w:val="1"/>
          <w:rtl w:val="0"/>
          <w:lang w:val="en-US"/>
        </w:rPr>
        <w:t>a comprehensive and updated survey of all known taxa (Gastropoda: Pulmonata: Clausiliidae). 1-227.</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In this work all known and valid taxa of Cretan </w:t>
      </w:r>
      <w:r>
        <w:rPr>
          <w:rFonts w:ascii="Times New Roman" w:hAnsi="Times New Roman"/>
          <w:i w:val="1"/>
          <w:iCs w:val="1"/>
          <w:rtl w:val="0"/>
          <w:lang w:val="it-IT"/>
        </w:rPr>
        <w:t>Albinaria</w:t>
      </w:r>
      <w:r>
        <w:rPr>
          <w:rFonts w:ascii="Times New Roman" w:hAnsi="Times New Roman"/>
          <w:rtl w:val="0"/>
          <w:lang w:val="en-US"/>
        </w:rPr>
        <w:t xml:space="preserve"> are presented with photos of the shell, habitat and living specimens in situ are briefly characterized by the original description, the distribution range and some remarks about the delimitation to related species or subspecies. A different treatment within the current species concepts of H. Nordsieck and Welter-Schultes is given.</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In dieser Arbeit werden alle bekannten und g</w:t>
      </w:r>
      <w:r>
        <w:rPr>
          <w:rFonts w:ascii="Times New Roman" w:hAnsi="Times New Roman" w:hint="default"/>
          <w:rtl w:val="0"/>
        </w:rPr>
        <w:t>ü</w:t>
      </w:r>
      <w:r>
        <w:rPr>
          <w:rFonts w:ascii="Times New Roman" w:hAnsi="Times New Roman"/>
          <w:rtl w:val="0"/>
          <w:lang w:val="de-DE"/>
        </w:rPr>
        <w:t>ltigen Taxa der kretischen Albinarien in Abbildung ihrer Geh</w:t>
      </w:r>
      <w:r>
        <w:rPr>
          <w:rFonts w:ascii="Times New Roman" w:hAnsi="Times New Roman" w:hint="default"/>
          <w:rtl w:val="0"/>
        </w:rPr>
        <w:t>ä</w:t>
      </w:r>
      <w:r>
        <w:rPr>
          <w:rFonts w:ascii="Times New Roman" w:hAnsi="Times New Roman"/>
          <w:rtl w:val="0"/>
          <w:lang w:val="de-DE"/>
        </w:rPr>
        <w:t>use, ihrer Lebensr</w:t>
      </w:r>
      <w:r>
        <w:rPr>
          <w:rFonts w:ascii="Times New Roman" w:hAnsi="Times New Roman" w:hint="default"/>
          <w:rtl w:val="0"/>
        </w:rPr>
        <w:t>ä</w:t>
      </w:r>
      <w:r>
        <w:rPr>
          <w:rFonts w:ascii="Times New Roman" w:hAnsi="Times New Roman"/>
          <w:rtl w:val="0"/>
          <w:lang w:val="de-DE"/>
        </w:rPr>
        <w:t>ume sowie in Lebendaufnahmen dargestellt. Eine kurze Charakteristik mit Originalbeschreibungen, Angaben zur Verbreitung und Anmerkungen zu Abgrenzungen verwandter Arten und Unterarten wird gegeben. Die unterschiedliche Einstufung der einzelnen Taxa innerhalb der aktuellen Artenkonzepte von H. Nordsieck und Welter-Schultes werden aufgezeigt.</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it-IT"/>
        </w:rPr>
        <w:t>Acta Conchyliorum Nr. 19 / 2020 fertig</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 xml:space="preserve">Erdmann, U.: </w:t>
      </w:r>
      <w:r>
        <w:rPr>
          <w:rFonts w:ascii="Times New Roman" w:hAnsi="Times New Roman"/>
          <w:b w:val="1"/>
          <w:bCs w:val="1"/>
          <w:i w:val="1"/>
          <w:iCs w:val="1"/>
          <w:rtl w:val="0"/>
          <w:lang w:val="it-IT"/>
        </w:rPr>
        <w:t xml:space="preserve">Eclogavena coxeni </w:t>
      </w:r>
      <w:r>
        <w:rPr>
          <w:rFonts w:ascii="Times New Roman" w:hAnsi="Times New Roman"/>
          <w:b w:val="1"/>
          <w:bCs w:val="1"/>
          <w:rtl w:val="0"/>
        </w:rPr>
        <w:t xml:space="preserve">(Cox, 1873) </w:t>
      </w:r>
      <w:r>
        <w:rPr>
          <w:rFonts w:ascii="Times New Roman" w:hAnsi="Times New Roman" w:hint="default"/>
          <w:b w:val="1"/>
          <w:bCs w:val="1"/>
          <w:rtl w:val="0"/>
        </w:rPr>
        <w:t xml:space="preserve">– </w:t>
      </w:r>
      <w:r>
        <w:rPr>
          <w:rFonts w:ascii="Times New Roman" w:hAnsi="Times New Roman"/>
          <w:b w:val="1"/>
          <w:bCs w:val="1"/>
          <w:rtl w:val="0"/>
          <w:lang w:val="en-US"/>
        </w:rPr>
        <w:t xml:space="preserve">The Real Thing and Description of </w:t>
      </w:r>
      <w:r>
        <w:rPr>
          <w:rFonts w:ascii="Times New Roman" w:hAnsi="Times New Roman"/>
          <w:b w:val="1"/>
          <w:bCs w:val="1"/>
          <w:i w:val="1"/>
          <w:iCs w:val="1"/>
          <w:rtl w:val="0"/>
        </w:rPr>
        <w:t>Eclogavena coxeni salomonica</w:t>
      </w:r>
      <w:r>
        <w:rPr>
          <w:rFonts w:ascii="Times New Roman" w:hAnsi="Times New Roman"/>
          <w:b w:val="1"/>
          <w:bCs w:val="1"/>
          <w:rtl w:val="0"/>
          <w:lang w:val="it-IT"/>
        </w:rPr>
        <w:t xml:space="preserve"> n. ssp. (Mollusca: Gastropoda: Cypraeidae). 3-14.</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The taxonomy of the species complex of </w:t>
      </w:r>
      <w:r>
        <w:rPr>
          <w:rFonts w:ascii="Times New Roman" w:hAnsi="Times New Roman"/>
          <w:i w:val="1"/>
          <w:iCs w:val="1"/>
          <w:rtl w:val="0"/>
          <w:lang w:val="it-IT"/>
        </w:rPr>
        <w:t>Eclogavena coxeni</w:t>
      </w:r>
      <w:r>
        <w:rPr>
          <w:rFonts w:ascii="Times New Roman" w:hAnsi="Times New Roman"/>
          <w:rtl w:val="0"/>
          <w:lang w:val="en-US"/>
        </w:rPr>
        <w:t xml:space="preserve"> (Cox, 1873) is discussed. Bergonzoni (2016) proposes six different subspecies and forms within this species complex. Lorenz (2017) takes over this classification, but splits the complex into three valid species: </w:t>
      </w:r>
      <w:r>
        <w:rPr>
          <w:rFonts w:ascii="Times New Roman" w:hAnsi="Times New Roman"/>
          <w:i w:val="1"/>
          <w:iCs w:val="1"/>
          <w:rtl w:val="0"/>
          <w:lang w:val="it-IT"/>
        </w:rPr>
        <w:t>Eclogavena coxeni</w:t>
      </w:r>
      <w:r>
        <w:rPr>
          <w:rFonts w:ascii="Times New Roman" w:hAnsi="Times New Roman"/>
          <w:rtl w:val="0"/>
        </w:rPr>
        <w:t xml:space="preserve"> (Cox, 1873), </w:t>
      </w:r>
      <w:r>
        <w:rPr>
          <w:rFonts w:ascii="Times New Roman" w:hAnsi="Times New Roman"/>
          <w:i w:val="1"/>
          <w:iCs w:val="1"/>
          <w:rtl w:val="0"/>
          <w:lang w:val="da-DK"/>
        </w:rPr>
        <w:t>E. hesperina</w:t>
      </w:r>
      <w:r>
        <w:rPr>
          <w:rFonts w:ascii="Times New Roman" w:hAnsi="Times New Roman"/>
          <w:rtl w:val="0"/>
          <w:lang w:val="en-US"/>
        </w:rPr>
        <w:t xml:space="preserve"> (Schilder &amp; Summers, 1963) and </w:t>
      </w:r>
      <w:r>
        <w:rPr>
          <w:rFonts w:ascii="Times New Roman" w:hAnsi="Times New Roman"/>
          <w:i w:val="1"/>
          <w:iCs w:val="1"/>
          <w:rtl w:val="0"/>
          <w:lang w:val="de-DE"/>
        </w:rPr>
        <w:t>E. steineri</w:t>
      </w:r>
      <w:r>
        <w:rPr>
          <w:rFonts w:ascii="Times New Roman" w:hAnsi="Times New Roman"/>
          <w:rtl w:val="0"/>
          <w:lang w:val="en-US"/>
        </w:rPr>
        <w:t xml:space="preserve"> (Cate, 1969). The use and validity of the names is checked by comparison with the holotypes. This comparison leads to the description of a new subspecies </w:t>
      </w:r>
      <w:r>
        <w:rPr>
          <w:rFonts w:ascii="Times New Roman" w:hAnsi="Times New Roman"/>
          <w:i w:val="1"/>
          <w:iCs w:val="1"/>
          <w:rtl w:val="0"/>
        </w:rPr>
        <w:t>Eclogavena coxeni salomonica</w:t>
      </w:r>
      <w:r>
        <w:rPr>
          <w:rFonts w:ascii="Times New Roman" w:hAnsi="Times New Roman"/>
          <w:rtl w:val="0"/>
        </w:rPr>
        <w:t xml:space="preserve"> n. ssp.</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Die Taxonomie des Artenkomplexes von </w:t>
      </w:r>
      <w:r>
        <w:rPr>
          <w:rFonts w:ascii="Times New Roman" w:hAnsi="Times New Roman"/>
          <w:i w:val="1"/>
          <w:iCs w:val="1"/>
          <w:rtl w:val="0"/>
          <w:lang w:val="it-IT"/>
        </w:rPr>
        <w:t>Eclogavena coxeni</w:t>
      </w:r>
      <w:r>
        <w:rPr>
          <w:rFonts w:ascii="Times New Roman" w:hAnsi="Times New Roman"/>
          <w:rtl w:val="0"/>
          <w:lang w:val="de-DE"/>
        </w:rPr>
        <w:t xml:space="preserve"> (Cox, 1873) wird diskutiert. Bergozoni (2016) schl</w:t>
      </w:r>
      <w:r>
        <w:rPr>
          <w:rFonts w:ascii="Times New Roman" w:hAnsi="Times New Roman" w:hint="default"/>
          <w:rtl w:val="0"/>
        </w:rPr>
        <w:t>ä</w:t>
      </w:r>
      <w:r>
        <w:rPr>
          <w:rFonts w:ascii="Times New Roman" w:hAnsi="Times New Roman"/>
          <w:rtl w:val="0"/>
          <w:lang w:val="de-DE"/>
        </w:rPr>
        <w:t xml:space="preserve">gt sechs verschiedene Unterarten und Formen innerhalb dieses Arten-Komplexes vor. Lorenz (2017) </w:t>
      </w:r>
      <w:r>
        <w:rPr>
          <w:rFonts w:ascii="Times New Roman" w:hAnsi="Times New Roman" w:hint="default"/>
          <w:rtl w:val="0"/>
        </w:rPr>
        <w:t>ü</w:t>
      </w:r>
      <w:r>
        <w:rPr>
          <w:rFonts w:ascii="Times New Roman" w:hAnsi="Times New Roman"/>
          <w:rtl w:val="0"/>
          <w:lang w:val="de-DE"/>
        </w:rPr>
        <w:t xml:space="preserve">bernimmt diese Einteilung, spaltet den Komplex aber in drei valide Arten: </w:t>
      </w:r>
      <w:r>
        <w:rPr>
          <w:rFonts w:ascii="Times New Roman" w:hAnsi="Times New Roman"/>
          <w:i w:val="1"/>
          <w:iCs w:val="1"/>
          <w:rtl w:val="0"/>
          <w:lang w:val="it-IT"/>
        </w:rPr>
        <w:t>Eclogavena coxeni</w:t>
      </w:r>
      <w:r>
        <w:rPr>
          <w:rFonts w:ascii="Times New Roman" w:hAnsi="Times New Roman"/>
          <w:rtl w:val="0"/>
        </w:rPr>
        <w:t xml:space="preserve"> (Cox, 1873), </w:t>
      </w:r>
      <w:r>
        <w:rPr>
          <w:rFonts w:ascii="Times New Roman" w:hAnsi="Times New Roman"/>
          <w:i w:val="1"/>
          <w:iCs w:val="1"/>
          <w:rtl w:val="0"/>
          <w:lang w:val="da-DK"/>
        </w:rPr>
        <w:t>E. hesperina</w:t>
      </w:r>
      <w:r>
        <w:rPr>
          <w:rFonts w:ascii="Times New Roman" w:hAnsi="Times New Roman"/>
          <w:rtl w:val="0"/>
          <w:lang w:val="de-DE"/>
        </w:rPr>
        <w:t xml:space="preserve"> (Schilder &amp; Summers, 1963) und </w:t>
      </w:r>
      <w:r>
        <w:rPr>
          <w:rFonts w:ascii="Times New Roman" w:hAnsi="Times New Roman"/>
          <w:i w:val="1"/>
          <w:iCs w:val="1"/>
          <w:rtl w:val="0"/>
        </w:rPr>
        <w:t>E.</w:t>
      </w:r>
      <w:r>
        <w:rPr>
          <w:rFonts w:ascii="Times New Roman" w:hAnsi="Times New Roman" w:hint="default"/>
          <w:i w:val="1"/>
          <w:iCs w:val="1"/>
          <w:rtl w:val="0"/>
        </w:rPr>
        <w:t xml:space="preserve">  </w:t>
      </w:r>
      <w:r>
        <w:rPr>
          <w:rFonts w:ascii="Times New Roman" w:hAnsi="Times New Roman"/>
          <w:i w:val="1"/>
          <w:iCs w:val="1"/>
          <w:rtl w:val="0"/>
          <w:lang w:val="de-DE"/>
        </w:rPr>
        <w:t xml:space="preserve">steineri </w:t>
      </w:r>
      <w:r>
        <w:rPr>
          <w:rFonts w:ascii="Times New Roman" w:hAnsi="Times New Roman"/>
          <w:rtl w:val="0"/>
          <w:lang w:val="de-DE"/>
        </w:rPr>
        <w:t>(Cate, 1969). Die Verwendung und die Validit</w:t>
      </w:r>
      <w:r>
        <w:rPr>
          <w:rFonts w:ascii="Times New Roman" w:hAnsi="Times New Roman" w:hint="default"/>
          <w:rtl w:val="0"/>
        </w:rPr>
        <w:t>ä</w:t>
      </w:r>
      <w:r>
        <w:rPr>
          <w:rFonts w:ascii="Times New Roman" w:hAnsi="Times New Roman"/>
          <w:rtl w:val="0"/>
          <w:lang w:val="de-DE"/>
        </w:rPr>
        <w:t xml:space="preserve">t der Namen wird durch einen Vergleich mit den Holotypen </w:t>
      </w:r>
      <w:r>
        <w:rPr>
          <w:rFonts w:ascii="Times New Roman" w:hAnsi="Times New Roman" w:hint="default"/>
          <w:rtl w:val="0"/>
        </w:rPr>
        <w:t>ü</w:t>
      </w:r>
      <w:r>
        <w:rPr>
          <w:rFonts w:ascii="Times New Roman" w:hAnsi="Times New Roman"/>
          <w:rtl w:val="0"/>
        </w:rPr>
        <w:t>berpr</w:t>
      </w:r>
      <w:r>
        <w:rPr>
          <w:rFonts w:ascii="Times New Roman" w:hAnsi="Times New Roman" w:hint="default"/>
          <w:rtl w:val="0"/>
        </w:rPr>
        <w:t>ü</w:t>
      </w:r>
      <w:r>
        <w:rPr>
          <w:rFonts w:ascii="Times New Roman" w:hAnsi="Times New Roman"/>
          <w:rtl w:val="0"/>
          <w:lang w:val="de-DE"/>
        </w:rPr>
        <w:t>ft. Dieser Vergleich f</w:t>
      </w:r>
      <w:r>
        <w:rPr>
          <w:rFonts w:ascii="Times New Roman" w:hAnsi="Times New Roman" w:hint="default"/>
          <w:rtl w:val="0"/>
        </w:rPr>
        <w:t>ü</w:t>
      </w:r>
      <w:r>
        <w:rPr>
          <w:rFonts w:ascii="Times New Roman" w:hAnsi="Times New Roman"/>
          <w:rtl w:val="0"/>
          <w:lang w:val="de-DE"/>
        </w:rPr>
        <w:t xml:space="preserve">hrt zur Beschreibung einer neuen Unterart </w:t>
      </w:r>
      <w:r>
        <w:rPr>
          <w:rFonts w:ascii="Times New Roman" w:hAnsi="Times New Roman"/>
          <w:i w:val="1"/>
          <w:iCs w:val="1"/>
          <w:rtl w:val="0"/>
        </w:rPr>
        <w:t>Eclogavena coxeni salomonica</w:t>
      </w:r>
      <w:r>
        <w:rPr>
          <w:rFonts w:ascii="Times New Roman" w:hAnsi="Times New Roman"/>
          <w:rtl w:val="0"/>
        </w:rPr>
        <w:t xml:space="preserve"> n. ssp.</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Hawke, A. L.: Two new species of </w:t>
      </w:r>
      <w:r>
        <w:rPr>
          <w:rFonts w:ascii="Times New Roman" w:hAnsi="Times New Roman"/>
          <w:b w:val="1"/>
          <w:bCs w:val="1"/>
          <w:i w:val="1"/>
          <w:iCs w:val="1"/>
          <w:rtl w:val="0"/>
          <w:lang w:val="it-IT"/>
        </w:rPr>
        <w:t>Umbilia</w:t>
      </w:r>
      <w:r>
        <w:rPr>
          <w:rFonts w:ascii="Times New Roman" w:hAnsi="Times New Roman"/>
          <w:b w:val="1"/>
          <w:bCs w:val="1"/>
          <w:rtl w:val="0"/>
          <w:lang w:val="en-US"/>
        </w:rPr>
        <w:t xml:space="preserve"> (Caenogastropoda: Cypraeidae) from the Australian Miocene. 15-22.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Umbilia</w:t>
      </w:r>
      <w:r>
        <w:rPr>
          <w:rFonts w:ascii="Times New Roman" w:hAnsi="Times New Roman"/>
          <w:rtl w:val="0"/>
          <w:lang w:val="en-US"/>
        </w:rPr>
        <w:t xml:space="preserve"> is a genus of direct-developing cowries endemic to Australia. The group exhibited its peak diversity during the Middle Miocene, where highly specialised morphological characters developed in several taxa. This study provides a taxonomic description of two new Middle to Late Miocene </w:t>
      </w:r>
      <w:r>
        <w:rPr>
          <w:rFonts w:ascii="Times New Roman" w:hAnsi="Times New Roman"/>
          <w:i w:val="1"/>
          <w:iCs w:val="1"/>
          <w:rtl w:val="0"/>
          <w:lang w:val="it-IT"/>
        </w:rPr>
        <w:t>Umbilia</w:t>
      </w:r>
      <w:r>
        <w:rPr>
          <w:rFonts w:ascii="Times New Roman" w:hAnsi="Times New Roman"/>
          <w:rtl w:val="0"/>
          <w:lang w:val="en-US"/>
        </w:rPr>
        <w:t xml:space="preserve"> species from two localities within the Otway Basin of Victoria, Australia. The first species, formally described as </w:t>
      </w:r>
      <w:r>
        <w:rPr>
          <w:rFonts w:ascii="Times New Roman" w:hAnsi="Times New Roman"/>
          <w:i w:val="1"/>
          <w:iCs w:val="1"/>
          <w:rtl w:val="0"/>
        </w:rPr>
        <w:t>U. hallani</w:t>
      </w:r>
      <w:r>
        <w:rPr>
          <w:rFonts w:ascii="Times New Roman" w:hAnsi="Times New Roman"/>
          <w:rtl w:val="0"/>
          <w:lang w:val="en-US"/>
        </w:rPr>
        <w:t xml:space="preserve"> n. sp., is known from Lake Bullen Merri, which is of presumed Bairnsdalian age. The second species, </w:t>
      </w:r>
      <w:r>
        <w:rPr>
          <w:rFonts w:ascii="Times New Roman" w:hAnsi="Times New Roman"/>
          <w:i w:val="1"/>
          <w:iCs w:val="1"/>
          <w:rtl w:val="0"/>
        </w:rPr>
        <w:t xml:space="preserve">U. darryli </w:t>
      </w:r>
      <w:r>
        <w:rPr>
          <w:rFonts w:ascii="Times New Roman" w:hAnsi="Times New Roman"/>
          <w:rtl w:val="0"/>
          <w:lang w:val="en-US"/>
        </w:rPr>
        <w:t>n. sp., is known from Late Miocene deposits in Lake Keilambete, Victoria. The two new species are compared to species to which they have been previously attributed and to other congeners. The evolution of Umbilia is also discussed and reinterpreted according to the results presented within.</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Umbilia</w:t>
      </w:r>
      <w:r>
        <w:rPr>
          <w:rFonts w:ascii="Times New Roman" w:hAnsi="Times New Roman"/>
          <w:rtl w:val="0"/>
          <w:lang w:val="de-DE"/>
        </w:rPr>
        <w:t xml:space="preserve"> ist eine australische Porzellanschnecken-Gattung mit direkter Entwicklung. Diese Gruppe hatte im mittleren Mioz</w:t>
      </w:r>
      <w:r>
        <w:rPr>
          <w:rFonts w:ascii="Times New Roman" w:hAnsi="Times New Roman" w:hint="default"/>
          <w:rtl w:val="0"/>
        </w:rPr>
        <w:t>ä</w:t>
      </w:r>
      <w:r>
        <w:rPr>
          <w:rFonts w:ascii="Times New Roman" w:hAnsi="Times New Roman"/>
          <w:rtl w:val="0"/>
          <w:lang w:val="de-DE"/>
        </w:rPr>
        <w:t>n den H</w:t>
      </w:r>
      <w:r>
        <w:rPr>
          <w:rFonts w:ascii="Times New Roman" w:hAnsi="Times New Roman" w:hint="default"/>
          <w:rtl w:val="0"/>
          <w:lang w:val="sv-SE"/>
        </w:rPr>
        <w:t>ö</w:t>
      </w:r>
      <w:r>
        <w:rPr>
          <w:rFonts w:ascii="Times New Roman" w:hAnsi="Times New Roman"/>
          <w:rtl w:val="0"/>
          <w:lang w:val="de-DE"/>
        </w:rPr>
        <w:t>hepunkt ihrer Diversit</w:t>
      </w:r>
      <w:r>
        <w:rPr>
          <w:rFonts w:ascii="Times New Roman" w:hAnsi="Times New Roman" w:hint="default"/>
          <w:rtl w:val="0"/>
        </w:rPr>
        <w:t>ä</w:t>
      </w:r>
      <w:r>
        <w:rPr>
          <w:rFonts w:ascii="Times New Roman" w:hAnsi="Times New Roman"/>
          <w:rtl w:val="0"/>
          <w:lang w:val="de-DE"/>
        </w:rPr>
        <w:t xml:space="preserve">ts-Entwicklung als mehrere Arten hochspezialisierte morphologische Merkmale hervorbrachten. Diese Arbeit liefert die Beschreibung zweier neuer </w:t>
      </w:r>
      <w:r>
        <w:rPr>
          <w:rFonts w:ascii="Times New Roman" w:hAnsi="Times New Roman"/>
          <w:i w:val="1"/>
          <w:iCs w:val="1"/>
          <w:rtl w:val="0"/>
          <w:lang w:val="it-IT"/>
        </w:rPr>
        <w:t>Umbilia</w:t>
      </w:r>
      <w:r>
        <w:rPr>
          <w:rFonts w:ascii="Times New Roman" w:hAnsi="Times New Roman"/>
          <w:rtl w:val="0"/>
          <w:lang w:val="de-DE"/>
        </w:rPr>
        <w:t>-Arten aus dem mittleren bis sp</w:t>
      </w:r>
      <w:r>
        <w:rPr>
          <w:rFonts w:ascii="Times New Roman" w:hAnsi="Times New Roman" w:hint="default"/>
          <w:rtl w:val="0"/>
        </w:rPr>
        <w:t>ä</w:t>
      </w:r>
      <w:r>
        <w:rPr>
          <w:rFonts w:ascii="Times New Roman" w:hAnsi="Times New Roman"/>
          <w:rtl w:val="0"/>
          <w:lang w:val="de-DE"/>
        </w:rPr>
        <w:t>ten Mioz</w:t>
      </w:r>
      <w:r>
        <w:rPr>
          <w:rFonts w:ascii="Times New Roman" w:hAnsi="Times New Roman" w:hint="default"/>
          <w:rtl w:val="0"/>
        </w:rPr>
        <w:t>ä</w:t>
      </w:r>
      <w:r>
        <w:rPr>
          <w:rFonts w:ascii="Times New Roman" w:hAnsi="Times New Roman"/>
          <w:rtl w:val="0"/>
          <w:lang w:val="de-DE"/>
        </w:rPr>
        <w:t>n von zwei Lokalit</w:t>
      </w:r>
      <w:r>
        <w:rPr>
          <w:rFonts w:ascii="Times New Roman" w:hAnsi="Times New Roman" w:hint="default"/>
          <w:rtl w:val="0"/>
        </w:rPr>
        <w:t>ä</w:t>
      </w:r>
      <w:r>
        <w:rPr>
          <w:rFonts w:ascii="Times New Roman" w:hAnsi="Times New Roman"/>
          <w:rtl w:val="0"/>
          <w:lang w:val="de-DE"/>
        </w:rPr>
        <w:t xml:space="preserve">ten innerhalb des Otway Bassins von Victoria, Australien. Die erste, formal als </w:t>
      </w:r>
      <w:r>
        <w:rPr>
          <w:rFonts w:ascii="Times New Roman" w:hAnsi="Times New Roman"/>
          <w:i w:val="1"/>
          <w:iCs w:val="1"/>
          <w:rtl w:val="0"/>
        </w:rPr>
        <w:t>U. hallani</w:t>
      </w:r>
      <w:r>
        <w:rPr>
          <w:rFonts w:ascii="Times New Roman" w:hAnsi="Times New Roman"/>
          <w:rtl w:val="0"/>
        </w:rPr>
        <w:t xml:space="preserve"> n.</w:t>
      </w:r>
      <w:r>
        <w:rPr>
          <w:rFonts w:ascii="Times New Roman" w:hAnsi="Times New Roman" w:hint="default"/>
          <w:rtl w:val="0"/>
        </w:rPr>
        <w:t xml:space="preserve">  </w:t>
      </w:r>
      <w:r>
        <w:rPr>
          <w:rFonts w:ascii="Times New Roman" w:hAnsi="Times New Roman"/>
          <w:rtl w:val="0"/>
          <w:lang w:val="de-DE"/>
        </w:rPr>
        <w:t xml:space="preserve">sp. beschriebene Art kommt vom Lake Bullen Merri und entstammt vermutlich der Epoche des Bairnsdalien. Die zweite Art, </w:t>
      </w:r>
      <w:r>
        <w:rPr>
          <w:rFonts w:ascii="Times New Roman" w:hAnsi="Times New Roman"/>
          <w:i w:val="1"/>
          <w:iCs w:val="1"/>
          <w:rtl w:val="0"/>
          <w:lang w:val="da-DK"/>
        </w:rPr>
        <w:t>U. darryli</w:t>
      </w:r>
      <w:r>
        <w:rPr>
          <w:rFonts w:ascii="Times New Roman" w:hAnsi="Times New Roman"/>
          <w:rtl w:val="0"/>
          <w:lang w:val="de-DE"/>
        </w:rPr>
        <w:t xml:space="preserve"> n. sp., wurde in den sp</w:t>
      </w:r>
      <w:r>
        <w:rPr>
          <w:rFonts w:ascii="Times New Roman" w:hAnsi="Times New Roman" w:hint="default"/>
          <w:rtl w:val="0"/>
        </w:rPr>
        <w:t>ä</w:t>
      </w:r>
      <w:r>
        <w:rPr>
          <w:rFonts w:ascii="Times New Roman" w:hAnsi="Times New Roman"/>
          <w:rtl w:val="0"/>
        </w:rPr>
        <w:t>tmioz</w:t>
      </w:r>
      <w:r>
        <w:rPr>
          <w:rFonts w:ascii="Times New Roman" w:hAnsi="Times New Roman" w:hint="default"/>
          <w:rtl w:val="0"/>
        </w:rPr>
        <w:t>ä</w:t>
      </w:r>
      <w:r>
        <w:rPr>
          <w:rFonts w:ascii="Times New Roman" w:hAnsi="Times New Roman"/>
          <w:rtl w:val="0"/>
          <w:lang w:val="de-DE"/>
        </w:rPr>
        <w:t xml:space="preserve">nen Ablagerungen des Lake Keilambete, Victoria, gefunden. Die zwei neuen Arten werden mit jenen verglichen, denen sie zuvor zugeordnet wurden, sowie mit weiteren Arten der Gattung. Aufgrund der Ergebnisse dieser Untersuchung wird die Evolution der Gattung </w:t>
      </w:r>
      <w:r>
        <w:rPr>
          <w:rFonts w:ascii="Times New Roman" w:hAnsi="Times New Roman"/>
          <w:i w:val="1"/>
          <w:iCs w:val="1"/>
          <w:rtl w:val="0"/>
          <w:lang w:val="it-IT"/>
        </w:rPr>
        <w:t>Umbilia</w:t>
      </w:r>
      <w:r>
        <w:rPr>
          <w:rFonts w:ascii="Times New Roman" w:hAnsi="Times New Roman"/>
          <w:rtl w:val="0"/>
          <w:lang w:val="de-DE"/>
        </w:rPr>
        <w:t xml:space="preserve"> diskutiert und neu interpretiert.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Lorenz, F.: Two New Subspecies in the Genus </w:t>
      </w:r>
      <w:r>
        <w:rPr>
          <w:rFonts w:ascii="Times New Roman" w:hAnsi="Times New Roman"/>
          <w:b w:val="1"/>
          <w:bCs w:val="1"/>
          <w:i w:val="1"/>
          <w:iCs w:val="1"/>
          <w:rtl w:val="0"/>
        </w:rPr>
        <w:t xml:space="preserve">Zoila </w:t>
      </w:r>
      <w:r>
        <w:rPr>
          <w:rFonts w:ascii="Times New Roman" w:hAnsi="Times New Roman"/>
          <w:b w:val="1"/>
          <w:bCs w:val="1"/>
          <w:rtl w:val="0"/>
        </w:rPr>
        <w:t>(Gastropoda: Cypraeidae). 23-38.</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Zoila marginata nudispira</w:t>
      </w:r>
      <w:r>
        <w:rPr>
          <w:rFonts w:ascii="Times New Roman" w:hAnsi="Times New Roman"/>
          <w:rtl w:val="0"/>
          <w:lang w:val="en-US"/>
        </w:rPr>
        <w:t xml:space="preserve"> n. ssp. from the southern coast of Western Australia represents a deep-water subspecies sharing features with three, probably derived, taxa: </w:t>
      </w:r>
      <w:r>
        <w:rPr>
          <w:rFonts w:ascii="Times New Roman" w:hAnsi="Times New Roman"/>
          <w:i w:val="1"/>
          <w:iCs w:val="1"/>
          <w:rtl w:val="0"/>
          <w:lang w:val="it-IT"/>
        </w:rPr>
        <w:t>Z. m. marginata</w:t>
      </w:r>
      <w:r>
        <w:rPr>
          <w:rFonts w:ascii="Times New Roman" w:hAnsi="Times New Roman"/>
          <w:rtl w:val="0"/>
          <w:lang w:val="en-US"/>
        </w:rPr>
        <w:t xml:space="preserve">, and </w:t>
      </w:r>
      <w:r>
        <w:rPr>
          <w:rFonts w:ascii="Times New Roman" w:hAnsi="Times New Roman"/>
          <w:i w:val="1"/>
          <w:iCs w:val="1"/>
          <w:rtl w:val="0"/>
        </w:rPr>
        <w:t>Z. m. albanyensis</w:t>
      </w:r>
      <w:r>
        <w:rPr>
          <w:rFonts w:ascii="Times New Roman" w:hAnsi="Times New Roman"/>
          <w:rtl w:val="0"/>
          <w:lang w:val="en-US"/>
        </w:rPr>
        <w:t xml:space="preserve"> from adjacent shallower habitats, and </w:t>
      </w:r>
      <w:r>
        <w:rPr>
          <w:rFonts w:ascii="Times New Roman" w:hAnsi="Times New Roman"/>
          <w:i w:val="1"/>
          <w:iCs w:val="1"/>
          <w:rtl w:val="0"/>
          <w:lang w:val="it-IT"/>
        </w:rPr>
        <w:t>Z. orientalis</w:t>
      </w:r>
      <w:r>
        <w:rPr>
          <w:rFonts w:ascii="Times New Roman" w:hAnsi="Times New Roman"/>
          <w:rtl w:val="0"/>
          <w:lang w:val="en-US"/>
        </w:rPr>
        <w:t xml:space="preserve"> from the eastern side of the Great Australian Bight. It is considered ancestral to these. </w:t>
      </w:r>
      <w:r>
        <w:rPr>
          <w:rFonts w:ascii="Times New Roman" w:hAnsi="Times New Roman"/>
          <w:i w:val="1"/>
          <w:iCs w:val="1"/>
          <w:rtl w:val="0"/>
        </w:rPr>
        <w:t>Zoila jeaniana praeclara</w:t>
      </w:r>
      <w:r>
        <w:rPr>
          <w:rFonts w:ascii="Times New Roman" w:hAnsi="Times New Roman"/>
          <w:rtl w:val="0"/>
          <w:lang w:val="en-US"/>
        </w:rPr>
        <w:t xml:space="preserve"> n. ssp. differs from </w:t>
      </w:r>
      <w:r>
        <w:rPr>
          <w:rFonts w:ascii="Times New Roman" w:hAnsi="Times New Roman"/>
          <w:i w:val="1"/>
          <w:iCs w:val="1"/>
          <w:rtl w:val="0"/>
          <w:lang w:val="en-US"/>
        </w:rPr>
        <w:t>Z. friendii thalamega</w:t>
      </w:r>
      <w:r>
        <w:rPr>
          <w:rFonts w:ascii="Times New Roman" w:hAnsi="Times New Roman"/>
          <w:rtl w:val="0"/>
          <w:lang w:val="en-US"/>
        </w:rPr>
        <w:t xml:space="preserve"> and </w:t>
      </w:r>
      <w:r>
        <w:rPr>
          <w:rFonts w:ascii="Times New Roman" w:hAnsi="Times New Roman"/>
          <w:i w:val="1"/>
          <w:iCs w:val="1"/>
          <w:rtl w:val="0"/>
        </w:rPr>
        <w:t>Z. jeaniana jeaniana</w:t>
      </w:r>
      <w:r>
        <w:rPr>
          <w:rFonts w:ascii="Times New Roman" w:hAnsi="Times New Roman"/>
          <w:rtl w:val="0"/>
          <w:lang w:val="en-US"/>
        </w:rPr>
        <w:t xml:space="preserve"> by its shape and color pattern, which are intermediate between these taxa. Its sparsely spotted, pale and high margins are sharply separated from the black color of the base, which makes it different from these.</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Zoila marginata nudispira</w:t>
      </w:r>
      <w:r>
        <w:rPr>
          <w:rFonts w:ascii="Times New Roman" w:hAnsi="Times New Roman"/>
          <w:rtl w:val="0"/>
          <w:lang w:val="de-DE"/>
        </w:rPr>
        <w:t xml:space="preserve"> n. ssp. von der westaustralischen S</w:t>
      </w:r>
      <w:r>
        <w:rPr>
          <w:rFonts w:ascii="Times New Roman" w:hAnsi="Times New Roman" w:hint="default"/>
          <w:rtl w:val="0"/>
        </w:rPr>
        <w:t>ü</w:t>
      </w:r>
      <w:r>
        <w:rPr>
          <w:rFonts w:ascii="Times New Roman" w:hAnsi="Times New Roman"/>
          <w:rtl w:val="0"/>
        </w:rPr>
        <w:t>dk</w:t>
      </w:r>
      <w:r>
        <w:rPr>
          <w:rFonts w:ascii="Times New Roman" w:hAnsi="Times New Roman" w:hint="default"/>
          <w:rtl w:val="0"/>
        </w:rPr>
        <w:t>ü</w:t>
      </w:r>
      <w:r>
        <w:rPr>
          <w:rFonts w:ascii="Times New Roman" w:hAnsi="Times New Roman"/>
          <w:rtl w:val="0"/>
        </w:rPr>
        <w:t>ste repr</w:t>
      </w:r>
      <w:r>
        <w:rPr>
          <w:rFonts w:ascii="Times New Roman" w:hAnsi="Times New Roman" w:hint="default"/>
          <w:rtl w:val="0"/>
        </w:rPr>
        <w:t>ä</w:t>
      </w:r>
      <w:r>
        <w:rPr>
          <w:rFonts w:ascii="Times New Roman" w:hAnsi="Times New Roman"/>
          <w:rtl w:val="0"/>
          <w:lang w:val="de-DE"/>
        </w:rPr>
        <w:t xml:space="preserve">sentiert eine Tiefwasserunterart, die Merkmale von drei offenbar abgeleiteten Taxa in sich vereint: </w:t>
      </w:r>
      <w:r>
        <w:rPr>
          <w:rFonts w:ascii="Times New Roman" w:hAnsi="Times New Roman"/>
          <w:i w:val="1"/>
          <w:iCs w:val="1"/>
          <w:rtl w:val="0"/>
          <w:lang w:val="it-IT"/>
        </w:rPr>
        <w:t>Z. m. marginata</w:t>
      </w:r>
      <w:r>
        <w:rPr>
          <w:rFonts w:ascii="Times New Roman" w:hAnsi="Times New Roman"/>
          <w:rtl w:val="0"/>
          <w:lang w:val="de-DE"/>
        </w:rPr>
        <w:t xml:space="preserve"> und </w:t>
      </w:r>
      <w:r>
        <w:rPr>
          <w:rFonts w:ascii="Times New Roman" w:hAnsi="Times New Roman"/>
          <w:i w:val="1"/>
          <w:iCs w:val="1"/>
          <w:rtl w:val="0"/>
        </w:rPr>
        <w:t>Z. m. albanyensis</w:t>
      </w:r>
      <w:r>
        <w:rPr>
          <w:rFonts w:ascii="Times New Roman" w:hAnsi="Times New Roman"/>
          <w:rtl w:val="0"/>
          <w:lang w:val="de-DE"/>
        </w:rPr>
        <w:t xml:space="preserve"> aus angrenzenden Flachwasserhabitaten, und </w:t>
      </w:r>
      <w:r>
        <w:rPr>
          <w:rFonts w:ascii="Times New Roman" w:hAnsi="Times New Roman"/>
          <w:i w:val="1"/>
          <w:iCs w:val="1"/>
          <w:rtl w:val="0"/>
          <w:lang w:val="it-IT"/>
        </w:rPr>
        <w:t>Z. orientalis</w:t>
      </w:r>
      <w:r>
        <w:rPr>
          <w:rFonts w:ascii="Times New Roman" w:hAnsi="Times New Roman"/>
          <w:rtl w:val="0"/>
          <w:lang w:val="de-DE"/>
        </w:rPr>
        <w:t xml:space="preserve"> von der Ostseite des Great Australian Bight. </w:t>
      </w:r>
      <w:r>
        <w:rPr>
          <w:rFonts w:ascii="Times New Roman" w:hAnsi="Times New Roman"/>
          <w:i w:val="1"/>
          <w:iCs w:val="1"/>
          <w:rtl w:val="0"/>
        </w:rPr>
        <w:t>Zoila jeaniana praeclara</w:t>
      </w:r>
      <w:r>
        <w:rPr>
          <w:rFonts w:ascii="Times New Roman" w:hAnsi="Times New Roman"/>
          <w:rtl w:val="0"/>
          <w:lang w:val="de-DE"/>
        </w:rPr>
        <w:t xml:space="preserve"> n. ssp. unterscheidet sich von </w:t>
      </w:r>
      <w:r>
        <w:rPr>
          <w:rFonts w:ascii="Times New Roman" w:hAnsi="Times New Roman"/>
          <w:i w:val="1"/>
          <w:iCs w:val="1"/>
          <w:rtl w:val="0"/>
          <w:lang w:val="en-US"/>
        </w:rPr>
        <w:t>Z. friendii thalamega</w:t>
      </w:r>
      <w:r>
        <w:rPr>
          <w:rFonts w:ascii="Times New Roman" w:hAnsi="Times New Roman"/>
          <w:rtl w:val="0"/>
          <w:lang w:val="de-DE"/>
        </w:rPr>
        <w:t xml:space="preserve"> und </w:t>
      </w:r>
      <w:r>
        <w:rPr>
          <w:rFonts w:ascii="Times New Roman" w:hAnsi="Times New Roman"/>
          <w:i w:val="1"/>
          <w:iCs w:val="1"/>
          <w:rtl w:val="0"/>
        </w:rPr>
        <w:t>Z. jeaniana jeaniana</w:t>
      </w:r>
      <w:r>
        <w:rPr>
          <w:rFonts w:ascii="Times New Roman" w:hAnsi="Times New Roman"/>
          <w:rtl w:val="0"/>
          <w:lang w:val="de-DE"/>
        </w:rPr>
        <w:t xml:space="preserve"> durch ihre Geh</w:t>
      </w:r>
      <w:r>
        <w:rPr>
          <w:rFonts w:ascii="Times New Roman" w:hAnsi="Times New Roman" w:hint="default"/>
          <w:rtl w:val="0"/>
        </w:rPr>
        <w:t>ä</w:t>
      </w:r>
      <w:r>
        <w:rPr>
          <w:rFonts w:ascii="Times New Roman" w:hAnsi="Times New Roman"/>
          <w:rtl w:val="0"/>
          <w:lang w:val="de-DE"/>
        </w:rPr>
        <w:t>useform und Musterung, die intermedi</w:t>
      </w:r>
      <w:r>
        <w:rPr>
          <w:rFonts w:ascii="Times New Roman" w:hAnsi="Times New Roman" w:hint="default"/>
          <w:rtl w:val="0"/>
        </w:rPr>
        <w:t>ä</w:t>
      </w:r>
      <w:r>
        <w:rPr>
          <w:rFonts w:ascii="Times New Roman" w:hAnsi="Times New Roman"/>
          <w:rtl w:val="0"/>
          <w:lang w:val="de-DE"/>
        </w:rPr>
        <w:t>r sind. Ihre sp</w:t>
      </w:r>
      <w:r>
        <w:rPr>
          <w:rFonts w:ascii="Times New Roman" w:hAnsi="Times New Roman" w:hint="default"/>
          <w:rtl w:val="0"/>
        </w:rPr>
        <w:t>ä</w:t>
      </w:r>
      <w:r>
        <w:rPr>
          <w:rFonts w:ascii="Times New Roman" w:hAnsi="Times New Roman"/>
          <w:rtl w:val="0"/>
          <w:lang w:val="de-DE"/>
        </w:rPr>
        <w:t>rlich gepunkteten, hohen, hellen Seiten sind deutlich von der schwarzen Basis abgesetzt, was sie von ihren Verwandten abgrenzt.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Fehse, D.: Contributions to the Knowledge of the Eratoidae, XXII. Early Miocene Eratoidae of Europe. 39-68.</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Abstract: The early Miocene Eratoidae of Europe are revised. Eight new species are described and their relationship to other taxa is briefly discussed.</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Die Eratoidae aus dem fr</w:t>
      </w:r>
      <w:r>
        <w:rPr>
          <w:rFonts w:ascii="Times New Roman" w:hAnsi="Times New Roman" w:hint="default"/>
          <w:rtl w:val="0"/>
        </w:rPr>
        <w:t>ü</w:t>
      </w:r>
      <w:r>
        <w:rPr>
          <w:rFonts w:ascii="Times New Roman" w:hAnsi="Times New Roman"/>
          <w:rtl w:val="0"/>
          <w:lang w:val="de-DE"/>
        </w:rPr>
        <w:t>hen Mioz</w:t>
      </w:r>
      <w:r>
        <w:rPr>
          <w:rFonts w:ascii="Times New Roman" w:hAnsi="Times New Roman" w:hint="default"/>
          <w:rtl w:val="0"/>
        </w:rPr>
        <w:t>ä</w:t>
      </w:r>
      <w:r>
        <w:rPr>
          <w:rFonts w:ascii="Times New Roman" w:hAnsi="Times New Roman"/>
          <w:rtl w:val="0"/>
          <w:lang w:val="de-DE"/>
        </w:rPr>
        <w:t xml:space="preserve">n Europas werden revidiert. Acht neue Arten werden mit </w:t>
      </w:r>
      <w:r>
        <w:rPr>
          <w:rFonts w:ascii="Times New Roman" w:hAnsi="Times New Roman" w:hint="default"/>
          <w:rtl w:val="0"/>
        </w:rPr>
        <w:t>ä</w:t>
      </w:r>
      <w:r>
        <w:rPr>
          <w:rFonts w:ascii="Times New Roman" w:hAnsi="Times New Roman"/>
          <w:rtl w:val="0"/>
          <w:lang w:val="de-DE"/>
        </w:rPr>
        <w:t>hnlichen Taxa verglichen.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it-IT"/>
        </w:rPr>
        <w:t xml:space="preserve">Lorenz, F.: The </w:t>
      </w:r>
      <w:r>
        <w:rPr>
          <w:rFonts w:ascii="Times New Roman" w:hAnsi="Times New Roman" w:hint="default"/>
          <w:b w:val="1"/>
          <w:bCs w:val="1"/>
          <w:rtl w:val="1"/>
          <w:lang w:val="ar-SA" w:bidi="ar-SA"/>
        </w:rPr>
        <w:t>“</w:t>
      </w:r>
      <w:r>
        <w:rPr>
          <w:rFonts w:ascii="Times New Roman" w:hAnsi="Times New Roman"/>
          <w:b w:val="1"/>
          <w:bCs w:val="1"/>
          <w:rtl w:val="0"/>
          <w:lang w:val="en-US"/>
        </w:rPr>
        <w:t xml:space="preserve">Black Morph </w:t>
      </w:r>
      <w:r>
        <w:rPr>
          <w:rFonts w:ascii="Times New Roman" w:hAnsi="Times New Roman"/>
          <w:b w:val="1"/>
          <w:bCs w:val="1"/>
          <w:i w:val="1"/>
          <w:iCs w:val="1"/>
          <w:rtl w:val="0"/>
          <w:lang w:val="en-US"/>
        </w:rPr>
        <w:t>Cyphoma</w:t>
      </w:r>
      <w:r>
        <w:rPr>
          <w:rFonts w:ascii="Times New Roman" w:hAnsi="Times New Roman" w:hint="default"/>
          <w:b w:val="1"/>
          <w:bCs w:val="1"/>
          <w:rtl w:val="0"/>
        </w:rPr>
        <w:t xml:space="preserve">” </w:t>
      </w:r>
      <w:r>
        <w:rPr>
          <w:rFonts w:ascii="Times New Roman" w:hAnsi="Times New Roman"/>
          <w:b w:val="1"/>
          <w:bCs w:val="1"/>
          <w:rtl w:val="0"/>
          <w:lang w:val="en-US"/>
        </w:rPr>
        <w:t>from the Netherlands Antilles (Gastropoda: Ovulidae). 69-75.</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Abstract: </w:t>
      </w:r>
      <w:r>
        <w:rPr>
          <w:rFonts w:ascii="Times New Roman" w:hAnsi="Times New Roman"/>
          <w:i w:val="1"/>
          <w:iCs w:val="1"/>
          <w:rtl w:val="0"/>
          <w:lang w:val="it-IT"/>
        </w:rPr>
        <w:t>Cyphoma cassidyae</w:t>
      </w:r>
      <w:r>
        <w:rPr>
          <w:rFonts w:ascii="Times New Roman" w:hAnsi="Times New Roman"/>
          <w:rtl w:val="0"/>
          <w:lang w:val="en-US"/>
        </w:rPr>
        <w:t xml:space="preserve"> n. sp. from Cura</w:t>
      </w:r>
      <w:r>
        <w:rPr>
          <w:rFonts w:ascii="Times New Roman" w:hAnsi="Times New Roman" w:hint="default"/>
          <w:rtl w:val="0"/>
        </w:rPr>
        <w:t>ç</w:t>
      </w:r>
      <w:r>
        <w:rPr>
          <w:rFonts w:ascii="Times New Roman" w:hAnsi="Times New Roman"/>
          <w:rtl w:val="0"/>
          <w:lang w:val="en-US"/>
        </w:rPr>
        <w:t>ao and Bonaire differs from its congeners by the pattern of the mantle consisting of a black coat with white tentmarks along the mantle edges. The shell is thin and lacks a calloused labrum. The species might be neotenic.</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 xml:space="preserve">Zusammenfassung: </w:t>
      </w:r>
      <w:r>
        <w:rPr>
          <w:rFonts w:ascii="Times New Roman" w:hAnsi="Times New Roman"/>
          <w:i w:val="1"/>
          <w:iCs w:val="1"/>
          <w:rtl w:val="0"/>
          <w:lang w:val="it-IT"/>
        </w:rPr>
        <w:t>Cyphoma cassidyae</w:t>
      </w:r>
      <w:r>
        <w:rPr>
          <w:rFonts w:ascii="Times New Roman" w:hAnsi="Times New Roman"/>
          <w:rtl w:val="0"/>
          <w:lang w:val="de-DE"/>
        </w:rPr>
        <w:t xml:space="preserve"> n. sp. aus Cura</w:t>
      </w:r>
      <w:r>
        <w:rPr>
          <w:rFonts w:ascii="Times New Roman" w:hAnsi="Times New Roman" w:hint="default"/>
          <w:rtl w:val="0"/>
        </w:rPr>
        <w:t>ç</w:t>
      </w:r>
      <w:r>
        <w:rPr>
          <w:rFonts w:ascii="Times New Roman" w:hAnsi="Times New Roman"/>
          <w:rtl w:val="0"/>
          <w:lang w:val="de-DE"/>
        </w:rPr>
        <w:t>ao und Bonaire unterscheidet sich von verwandten Arten durch die Musterung des Mantels, der schwarz ist und an seinen R</w:t>
      </w:r>
      <w:r>
        <w:rPr>
          <w:rFonts w:ascii="Times New Roman" w:hAnsi="Times New Roman" w:hint="default"/>
          <w:rtl w:val="0"/>
        </w:rPr>
        <w:t>ä</w:t>
      </w:r>
      <w:r>
        <w:rPr>
          <w:rFonts w:ascii="Times New Roman" w:hAnsi="Times New Roman"/>
          <w:rtl w:val="0"/>
          <w:lang w:val="de-DE"/>
        </w:rPr>
        <w:t>ndern wei</w:t>
      </w:r>
      <w:r>
        <w:rPr>
          <w:rFonts w:ascii="Times New Roman" w:hAnsi="Times New Roman" w:hint="default"/>
          <w:rtl w:val="0"/>
          <w:lang w:val="de-DE"/>
        </w:rPr>
        <w:t>ß</w:t>
      </w:r>
      <w:r>
        <w:rPr>
          <w:rFonts w:ascii="Times New Roman" w:hAnsi="Times New Roman"/>
          <w:rtl w:val="0"/>
          <w:lang w:val="nl-NL"/>
        </w:rPr>
        <w:t>e zeltf</w:t>
      </w:r>
      <w:r>
        <w:rPr>
          <w:rFonts w:ascii="Times New Roman" w:hAnsi="Times New Roman" w:hint="default"/>
          <w:rtl w:val="0"/>
          <w:lang w:val="sv-SE"/>
        </w:rPr>
        <w:t>ö</w:t>
      </w:r>
      <w:r>
        <w:rPr>
          <w:rFonts w:ascii="Times New Roman" w:hAnsi="Times New Roman"/>
          <w:rtl w:val="0"/>
          <w:lang w:val="de-DE"/>
        </w:rPr>
        <w:t>rmige Flecke aufweist. Das Geh</w:t>
      </w:r>
      <w:r>
        <w:rPr>
          <w:rFonts w:ascii="Times New Roman" w:hAnsi="Times New Roman" w:hint="default"/>
          <w:rtl w:val="0"/>
        </w:rPr>
        <w:t>ä</w:t>
      </w:r>
      <w:r>
        <w:rPr>
          <w:rFonts w:ascii="Times New Roman" w:hAnsi="Times New Roman"/>
          <w:rtl w:val="0"/>
          <w:lang w:val="de-DE"/>
        </w:rPr>
        <w:t>use ist d</w:t>
      </w:r>
      <w:r>
        <w:rPr>
          <w:rFonts w:ascii="Times New Roman" w:hAnsi="Times New Roman" w:hint="default"/>
          <w:rtl w:val="0"/>
        </w:rPr>
        <w:t>ü</w:t>
      </w:r>
      <w:r>
        <w:rPr>
          <w:rFonts w:ascii="Times New Roman" w:hAnsi="Times New Roman"/>
          <w:rtl w:val="0"/>
          <w:lang w:val="de-DE"/>
        </w:rPr>
        <w:t>nnwandig und hat kein kall</w:t>
      </w:r>
      <w:r>
        <w:rPr>
          <w:rFonts w:ascii="Times New Roman" w:hAnsi="Times New Roman" w:hint="default"/>
          <w:rtl w:val="0"/>
          <w:lang w:val="sv-SE"/>
        </w:rPr>
        <w:t>ö</w:t>
      </w:r>
      <w:r>
        <w:rPr>
          <w:rFonts w:ascii="Times New Roman" w:hAnsi="Times New Roman"/>
          <w:rtl w:val="0"/>
          <w:lang w:val="de-DE"/>
        </w:rPr>
        <w:t>ses Labrum; m</w:t>
      </w:r>
      <w:r>
        <w:rPr>
          <w:rFonts w:ascii="Times New Roman" w:hAnsi="Times New Roman" w:hint="default"/>
          <w:rtl w:val="0"/>
          <w:lang w:val="sv-SE"/>
        </w:rPr>
        <w:t>ö</w:t>
      </w:r>
      <w:r>
        <w:rPr>
          <w:rFonts w:ascii="Times New Roman" w:hAnsi="Times New Roman"/>
          <w:rtl w:val="0"/>
          <w:lang w:val="de-DE"/>
        </w:rPr>
        <w:t>glicherweise liegt Neotenie vor.</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 xml:space="preserve">Fehse, D. &amp; Grego, J.: Contributions to the knowledge of the Triviidae, XXXIX. Revision of the taxa assigned to the genus </w:t>
      </w:r>
      <w:r>
        <w:rPr>
          <w:rFonts w:ascii="Times New Roman" w:hAnsi="Times New Roman"/>
          <w:b w:val="1"/>
          <w:bCs w:val="1"/>
          <w:i w:val="1"/>
          <w:iCs w:val="1"/>
          <w:rtl w:val="0"/>
          <w:lang w:val="de-DE"/>
        </w:rPr>
        <w:t>Pseudopusula</w:t>
      </w:r>
      <w:r>
        <w:rPr>
          <w:rFonts w:ascii="Times New Roman" w:hAnsi="Times New Roman"/>
          <w:b w:val="1"/>
          <w:bCs w:val="1"/>
          <w:rtl w:val="0"/>
          <w:lang w:val="pt-PT"/>
        </w:rPr>
        <w:t xml:space="preserve"> Fehse &amp; Grego, 2014, Part 2. 77-105.</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Further, large sized taxa from the Eastern Pacific now assigned to the genus </w:t>
      </w:r>
      <w:r>
        <w:rPr>
          <w:rFonts w:ascii="Times New Roman" w:hAnsi="Times New Roman"/>
          <w:i w:val="1"/>
          <w:iCs w:val="1"/>
          <w:rtl w:val="0"/>
          <w:lang w:val="de-DE"/>
        </w:rPr>
        <w:t>Pseudopusula</w:t>
      </w:r>
      <w:r>
        <w:rPr>
          <w:rFonts w:ascii="Times New Roman" w:hAnsi="Times New Roman"/>
          <w:rtl w:val="0"/>
          <w:lang w:val="en-US"/>
        </w:rPr>
        <w:t xml:space="preserve"> Fehse &amp; Grego, 2014 are revised. The first Triviid from temperate waters of the southern Hemisphere is described from Peru and named as </w:t>
      </w:r>
      <w:r>
        <w:rPr>
          <w:rFonts w:ascii="Times New Roman" w:hAnsi="Times New Roman"/>
          <w:i w:val="1"/>
          <w:iCs w:val="1"/>
          <w:rtl w:val="0"/>
        </w:rPr>
        <w:t>Pseudopusula peruensis</w:t>
      </w:r>
      <w:r>
        <w:rPr>
          <w:rFonts w:ascii="Times New Roman" w:hAnsi="Times New Roman"/>
          <w:rtl w:val="0"/>
          <w:lang w:val="en-US"/>
        </w:rPr>
        <w:t xml:space="preserve"> n. sp. Another taxon is described from the Galapagos Archipelago as </w:t>
      </w:r>
      <w:r>
        <w:rPr>
          <w:rFonts w:ascii="Times New Roman" w:hAnsi="Times New Roman"/>
          <w:i w:val="1"/>
          <w:iCs w:val="1"/>
          <w:rtl w:val="0"/>
          <w:lang w:val="de-DE"/>
        </w:rPr>
        <w:t>Pseudopusula gerberi</w:t>
      </w:r>
      <w:r>
        <w:rPr>
          <w:rFonts w:ascii="Times New Roman" w:hAnsi="Times New Roman"/>
          <w:rtl w:val="0"/>
          <w:lang w:val="en-US"/>
        </w:rPr>
        <w:t xml:space="preserve"> n. sp. The new taxa are briefly discussed and compared with similar apparent species.</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Einige weitere der gr</w:t>
      </w:r>
      <w:r>
        <w:rPr>
          <w:rFonts w:ascii="Times New Roman" w:hAnsi="Times New Roman" w:hint="default"/>
          <w:rtl w:val="0"/>
          <w:lang w:val="de-DE"/>
        </w:rPr>
        <w:t>öß</w:t>
      </w:r>
      <w:r>
        <w:rPr>
          <w:rFonts w:ascii="Times New Roman" w:hAnsi="Times New Roman"/>
          <w:rtl w:val="0"/>
          <w:lang w:val="de-DE"/>
        </w:rPr>
        <w:t xml:space="preserve">eren Arten des Ostpazifiks, die jetzt zur Gattung </w:t>
      </w:r>
      <w:r>
        <w:rPr>
          <w:rFonts w:ascii="Times New Roman" w:hAnsi="Times New Roman"/>
          <w:i w:val="1"/>
          <w:iCs w:val="1"/>
          <w:rtl w:val="0"/>
          <w:lang w:val="de-DE"/>
        </w:rPr>
        <w:t>Pseudopusula</w:t>
      </w:r>
      <w:r>
        <w:rPr>
          <w:rFonts w:ascii="Times New Roman" w:hAnsi="Times New Roman"/>
          <w:rtl w:val="0"/>
          <w:lang w:val="de-DE"/>
        </w:rPr>
        <w:t xml:space="preserve"> Fehse &amp; Grego, 2014 gez</w:t>
      </w:r>
      <w:r>
        <w:rPr>
          <w:rFonts w:ascii="Times New Roman" w:hAnsi="Times New Roman" w:hint="default"/>
          <w:rtl w:val="0"/>
        </w:rPr>
        <w:t>ä</w:t>
      </w:r>
      <w:r>
        <w:rPr>
          <w:rFonts w:ascii="Times New Roman" w:hAnsi="Times New Roman"/>
          <w:rtl w:val="0"/>
          <w:lang w:val="de-DE"/>
        </w:rPr>
        <w:t>hlt werden, werden revidiert. Die erste kaltwasser-adaptierte Triviide der s</w:t>
      </w:r>
      <w:r>
        <w:rPr>
          <w:rFonts w:ascii="Times New Roman" w:hAnsi="Times New Roman" w:hint="default"/>
          <w:rtl w:val="0"/>
        </w:rPr>
        <w:t>ü</w:t>
      </w:r>
      <w:r>
        <w:rPr>
          <w:rFonts w:ascii="Times New Roman" w:hAnsi="Times New Roman"/>
          <w:rtl w:val="0"/>
          <w:lang w:val="de-DE"/>
        </w:rPr>
        <w:t xml:space="preserve">dlichen Hemisphere wird aus Peru als </w:t>
      </w:r>
      <w:r>
        <w:rPr>
          <w:rFonts w:ascii="Times New Roman" w:hAnsi="Times New Roman"/>
          <w:i w:val="1"/>
          <w:iCs w:val="1"/>
          <w:rtl w:val="0"/>
        </w:rPr>
        <w:t>Pseudopusula peruensis</w:t>
      </w:r>
      <w:r>
        <w:rPr>
          <w:rFonts w:ascii="Times New Roman" w:hAnsi="Times New Roman"/>
          <w:rtl w:val="0"/>
          <w:lang w:val="de-DE"/>
        </w:rPr>
        <w:t xml:space="preserve"> n. sp. beschrieben. Eine weitere Art wird von dem Galapagos Archipel als </w:t>
      </w:r>
      <w:r>
        <w:rPr>
          <w:rFonts w:ascii="Times New Roman" w:hAnsi="Times New Roman"/>
          <w:i w:val="1"/>
          <w:iCs w:val="1"/>
          <w:rtl w:val="0"/>
          <w:lang w:val="de-DE"/>
        </w:rPr>
        <w:t xml:space="preserve">Pseudopusula gerberi </w:t>
      </w:r>
      <w:r>
        <w:rPr>
          <w:rFonts w:ascii="Times New Roman" w:hAnsi="Times New Roman"/>
          <w:rtl w:val="0"/>
          <w:lang w:val="de-DE"/>
        </w:rPr>
        <w:t>n. sp. eingef</w:t>
      </w:r>
      <w:r>
        <w:rPr>
          <w:rFonts w:ascii="Times New Roman" w:hAnsi="Times New Roman" w:hint="default"/>
          <w:rtl w:val="0"/>
        </w:rPr>
        <w:t>ü</w:t>
      </w:r>
      <w:r>
        <w:rPr>
          <w:rFonts w:ascii="Times New Roman" w:hAnsi="Times New Roman"/>
          <w:rtl w:val="0"/>
          <w:lang w:val="de-DE"/>
        </w:rPr>
        <w:t xml:space="preserve">hrt. Beide neuen Taxa werden mit scheinbar </w:t>
      </w:r>
      <w:r>
        <w:rPr>
          <w:rFonts w:ascii="Times New Roman" w:hAnsi="Times New Roman" w:hint="default"/>
          <w:rtl w:val="0"/>
        </w:rPr>
        <w:t>ä</w:t>
      </w:r>
      <w:r>
        <w:rPr>
          <w:rFonts w:ascii="Times New Roman" w:hAnsi="Times New Roman"/>
          <w:rtl w:val="0"/>
          <w:lang w:val="de-DE"/>
        </w:rPr>
        <w:t>hnlichen Arten verglichen.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Fehse, D. &amp; Vici</w:t>
      </w:r>
      <w:r>
        <w:rPr>
          <w:rFonts w:ascii="Times New Roman" w:hAnsi="Times New Roman" w:hint="default"/>
          <w:b w:val="1"/>
          <w:bCs w:val="1"/>
          <w:rtl w:val="0"/>
        </w:rPr>
        <w:t>á</w:t>
      </w:r>
      <w:r>
        <w:rPr>
          <w:rFonts w:ascii="Times New Roman" w:hAnsi="Times New Roman"/>
          <w:b w:val="1"/>
          <w:bCs w:val="1"/>
          <w:rtl w:val="0"/>
          <w:lang w:val="en-US"/>
        </w:rPr>
        <w:t>n, Z.: Contributions to the knowledge of the Triviidae, XL. Closing a Gap. 106-112.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Two new species of the late Miocene of NW France are described as </w:t>
      </w:r>
      <w:r>
        <w:rPr>
          <w:rFonts w:ascii="Times New Roman" w:hAnsi="Times New Roman"/>
          <w:i w:val="1"/>
          <w:iCs w:val="1"/>
          <w:rtl w:val="0"/>
          <w:lang w:val="it-IT"/>
        </w:rPr>
        <w:t>Niveria ledoni</w:t>
      </w:r>
      <w:r>
        <w:rPr>
          <w:rFonts w:ascii="Times New Roman" w:hAnsi="Times New Roman"/>
          <w:rtl w:val="0"/>
          <w:lang w:val="en-US"/>
        </w:rPr>
        <w:t xml:space="preserve"> n. sp. and </w:t>
      </w:r>
      <w:r>
        <w:rPr>
          <w:rFonts w:ascii="Times New Roman" w:hAnsi="Times New Roman"/>
          <w:i w:val="1"/>
          <w:iCs w:val="1"/>
          <w:rtl w:val="0"/>
          <w:lang w:val="it-IT"/>
        </w:rPr>
        <w:t>N. miocarinata</w:t>
      </w:r>
      <w:r>
        <w:rPr>
          <w:rFonts w:ascii="Times New Roman" w:hAnsi="Times New Roman"/>
          <w:rtl w:val="0"/>
          <w:lang w:val="en-US"/>
        </w:rPr>
        <w:t xml:space="preserve"> n. sp. They are closing the gap between the older </w:t>
      </w:r>
      <w:r>
        <w:rPr>
          <w:rFonts w:ascii="Times New Roman" w:hAnsi="Times New Roman"/>
          <w:i w:val="1"/>
          <w:iCs w:val="1"/>
          <w:rtl w:val="0"/>
          <w:lang w:val="pt-PT"/>
        </w:rPr>
        <w:t>Niveria jozefgregoi</w:t>
      </w:r>
      <w:r>
        <w:rPr>
          <w:rFonts w:ascii="Times New Roman" w:hAnsi="Times New Roman"/>
          <w:rtl w:val="0"/>
          <w:lang w:val="en-US"/>
        </w:rPr>
        <w:t xml:space="preserve"> Fehse, 2011 of the Paratethys and the younger </w:t>
      </w:r>
      <w:r>
        <w:rPr>
          <w:rFonts w:ascii="Times New Roman" w:hAnsi="Times New Roman"/>
          <w:i w:val="1"/>
          <w:iCs w:val="1"/>
          <w:rtl w:val="0"/>
          <w:lang w:val="pt-PT"/>
        </w:rPr>
        <w:t>Niveria permixta</w:t>
      </w:r>
      <w:r>
        <w:rPr>
          <w:rFonts w:ascii="Times New Roman" w:hAnsi="Times New Roman"/>
          <w:rtl w:val="0"/>
          <w:lang w:val="en-US"/>
        </w:rPr>
        <w:t xml:space="preserve"> (Cristofori &amp; Jan, 1832) of the early Mediterranean. Taxonomic problems are discussed.</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Zwei neue Arten werden aus dem oberen Mioz</w:t>
      </w:r>
      <w:r>
        <w:rPr>
          <w:rFonts w:ascii="Times New Roman" w:hAnsi="Times New Roman" w:hint="default"/>
          <w:rtl w:val="0"/>
        </w:rPr>
        <w:t>ä</w:t>
      </w:r>
      <w:r>
        <w:rPr>
          <w:rFonts w:ascii="Times New Roman" w:hAnsi="Times New Roman"/>
          <w:rtl w:val="0"/>
          <w:lang w:val="de-DE"/>
        </w:rPr>
        <w:t xml:space="preserve">n von NW Frankreich als </w:t>
      </w:r>
      <w:r>
        <w:rPr>
          <w:rFonts w:ascii="Times New Roman" w:hAnsi="Times New Roman"/>
          <w:i w:val="1"/>
          <w:iCs w:val="1"/>
          <w:rtl w:val="0"/>
          <w:lang w:val="it-IT"/>
        </w:rPr>
        <w:t xml:space="preserve">Niveria ledoni </w:t>
      </w:r>
      <w:r>
        <w:rPr>
          <w:rFonts w:ascii="Times New Roman" w:hAnsi="Times New Roman"/>
          <w:rtl w:val="0"/>
          <w:lang w:val="de-DE"/>
        </w:rPr>
        <w:t xml:space="preserve">n. sp. und </w:t>
      </w:r>
      <w:r>
        <w:rPr>
          <w:rFonts w:ascii="Times New Roman" w:hAnsi="Times New Roman"/>
          <w:i w:val="1"/>
          <w:iCs w:val="1"/>
          <w:rtl w:val="0"/>
          <w:lang w:val="it-IT"/>
        </w:rPr>
        <w:t>N. miocarinata</w:t>
      </w:r>
      <w:r>
        <w:rPr>
          <w:rFonts w:ascii="Times New Roman" w:hAnsi="Times New Roman"/>
          <w:rtl w:val="0"/>
          <w:lang w:val="de-DE"/>
        </w:rPr>
        <w:t xml:space="preserve"> n. sp. beschrieben. Sie schlie</w:t>
      </w:r>
      <w:r>
        <w:rPr>
          <w:rFonts w:ascii="Times New Roman" w:hAnsi="Times New Roman" w:hint="default"/>
          <w:rtl w:val="0"/>
          <w:lang w:val="de-DE"/>
        </w:rPr>
        <w:t>ß</w:t>
      </w:r>
      <w:r>
        <w:rPr>
          <w:rFonts w:ascii="Times New Roman" w:hAnsi="Times New Roman"/>
          <w:rtl w:val="0"/>
          <w:lang w:val="de-DE"/>
        </w:rPr>
        <w:t>en die L</w:t>
      </w:r>
      <w:r>
        <w:rPr>
          <w:rFonts w:ascii="Times New Roman" w:hAnsi="Times New Roman" w:hint="default"/>
          <w:rtl w:val="0"/>
        </w:rPr>
        <w:t>ü</w:t>
      </w:r>
      <w:r>
        <w:rPr>
          <w:rFonts w:ascii="Times New Roman" w:hAnsi="Times New Roman"/>
          <w:rtl w:val="0"/>
          <w:lang w:val="de-DE"/>
        </w:rPr>
        <w:t xml:space="preserve">cke zwischen der </w:t>
      </w:r>
      <w:r>
        <w:rPr>
          <w:rFonts w:ascii="Times New Roman" w:hAnsi="Times New Roman" w:hint="default"/>
          <w:rtl w:val="0"/>
        </w:rPr>
        <w:t>ä</w:t>
      </w:r>
      <w:r>
        <w:rPr>
          <w:rFonts w:ascii="Times New Roman" w:hAnsi="Times New Roman"/>
          <w:rtl w:val="0"/>
          <w:lang w:val="de-DE"/>
        </w:rPr>
        <w:t xml:space="preserve">lteren </w:t>
      </w:r>
      <w:r>
        <w:rPr>
          <w:rFonts w:ascii="Times New Roman" w:hAnsi="Times New Roman"/>
          <w:i w:val="1"/>
          <w:iCs w:val="1"/>
          <w:rtl w:val="0"/>
          <w:lang w:val="pt-PT"/>
        </w:rPr>
        <w:t>Niveria jozefgregoi</w:t>
      </w:r>
      <w:r>
        <w:rPr>
          <w:rFonts w:ascii="Times New Roman" w:hAnsi="Times New Roman"/>
          <w:rtl w:val="0"/>
          <w:lang w:val="de-DE"/>
        </w:rPr>
        <w:t xml:space="preserve"> Fehse, 2011 der Paratethys und der j</w:t>
      </w:r>
      <w:r>
        <w:rPr>
          <w:rFonts w:ascii="Times New Roman" w:hAnsi="Times New Roman" w:hint="default"/>
          <w:rtl w:val="0"/>
        </w:rPr>
        <w:t>ü</w:t>
      </w:r>
      <w:r>
        <w:rPr>
          <w:rFonts w:ascii="Times New Roman" w:hAnsi="Times New Roman"/>
          <w:rtl w:val="0"/>
          <w:lang w:val="da-DK"/>
        </w:rPr>
        <w:t xml:space="preserve">ngeren </w:t>
      </w:r>
      <w:r>
        <w:rPr>
          <w:rFonts w:ascii="Times New Roman" w:hAnsi="Times New Roman"/>
          <w:i w:val="1"/>
          <w:iCs w:val="1"/>
          <w:rtl w:val="0"/>
          <w:lang w:val="pt-PT"/>
        </w:rPr>
        <w:t>Niveria permixta</w:t>
      </w:r>
      <w:r>
        <w:rPr>
          <w:rFonts w:ascii="Times New Roman" w:hAnsi="Times New Roman"/>
          <w:rtl w:val="0"/>
        </w:rPr>
        <w:t xml:space="preserve"> (Cristofori &amp; Jan, 1832) des fr</w:t>
      </w:r>
      <w:r>
        <w:rPr>
          <w:rFonts w:ascii="Times New Roman" w:hAnsi="Times New Roman" w:hint="default"/>
          <w:rtl w:val="0"/>
        </w:rPr>
        <w:t>ü</w:t>
      </w:r>
      <w:r>
        <w:rPr>
          <w:rFonts w:ascii="Times New Roman" w:hAnsi="Times New Roman"/>
          <w:rtl w:val="0"/>
          <w:lang w:val="de-DE"/>
        </w:rPr>
        <w:t>hen Mittelmeeres. Taxonomische Probleme werden angesprochen.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Cyphoma cassidyae</w:t>
      </w:r>
      <w:r>
        <w:rPr>
          <w:rFonts w:ascii="Times New Roman" w:hAnsi="Times New Roman"/>
          <w:i w:val="0"/>
          <w:iCs w:val="0"/>
          <w:rtl w:val="0"/>
          <w:lang w:val="it-IT"/>
        </w:rPr>
        <w:t xml:space="preserve"> Lorenz, 2020</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 xml:space="preserve">Eclogavena coxeni salomonica </w:t>
      </w:r>
      <w:r>
        <w:rPr>
          <w:rFonts w:ascii="Times New Roman" w:hAnsi="Times New Roman"/>
          <w:i w:val="0"/>
          <w:iCs w:val="0"/>
          <w:rtl w:val="0"/>
          <w:lang w:val="de-DE"/>
        </w:rPr>
        <w:t>Erdmann, 2020</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 xml:space="preserve">Erato crassa </w:t>
      </w:r>
      <w:r>
        <w:rPr>
          <w:rFonts w:ascii="Times New Roman" w:hAnsi="Times New Roman"/>
          <w:rtl w:val="0"/>
          <w:lang w:val="de-DE"/>
        </w:rPr>
        <w:t xml:space="preserve">Fehse, 2020 </w:t>
      </w:r>
      <w:r>
        <w:rPr>
          <w:rFonts w:ascii="Times New Roman" w:hAnsi="Times New Roman" w:hint="default"/>
          <w:rtl w:val="0"/>
        </w:rPr>
        <w:t xml:space="preserve">† → </w:t>
      </w:r>
      <w:r>
        <w:rPr>
          <w:rFonts w:ascii="Times New Roman" w:hAnsi="Times New Roman"/>
          <w:i w:val="1"/>
          <w:iCs w:val="1"/>
          <w:rtl w:val="0"/>
          <w:lang w:val="it-IT"/>
        </w:rPr>
        <w:t xml:space="preserve">Erato crassa </w:t>
      </w:r>
      <w:r>
        <w:rPr>
          <w:rFonts w:ascii="Times New Roman" w:hAnsi="Times New Roman"/>
          <w:rtl w:val="0"/>
          <w:lang w:val="de-DE"/>
        </w:rPr>
        <w:t xml:space="preserve">Fehse, 2020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Erato fragilis </w:t>
      </w:r>
      <w:r>
        <w:rPr>
          <w:rFonts w:ascii="Times New Roman" w:hAnsi="Times New Roman"/>
          <w:i w:val="0"/>
          <w:iCs w:val="0"/>
          <w:rtl w:val="0"/>
          <w:lang w:val="de-DE"/>
        </w:rPr>
        <w:t xml:space="preserve">Fehse, 2020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Erato pinguis</w:t>
      </w:r>
      <w:r>
        <w:rPr>
          <w:rFonts w:ascii="Times New Roman" w:hAnsi="Times New Roman"/>
          <w:rtl w:val="0"/>
          <w:lang w:val="de-DE"/>
        </w:rPr>
        <w:t xml:space="preserve"> Fehse, 2020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Erato princeps</w:t>
      </w:r>
      <w:r>
        <w:rPr>
          <w:rFonts w:ascii="Times New Roman" w:hAnsi="Times New Roman"/>
          <w:rtl w:val="0"/>
          <w:lang w:val="de-DE"/>
        </w:rPr>
        <w:t xml:space="preserve"> Fehse, 2020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Erato prokimakowiczi</w:t>
      </w:r>
      <w:r>
        <w:rPr>
          <w:rFonts w:ascii="Times New Roman" w:hAnsi="Times New Roman"/>
          <w:i w:val="0"/>
          <w:iCs w:val="0"/>
          <w:rtl w:val="0"/>
          <w:lang w:val="de-DE"/>
        </w:rPr>
        <w:t xml:space="preserve"> Fehse, 2020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Erato quasiplanulosa</w:t>
      </w:r>
      <w:r>
        <w:rPr>
          <w:rFonts w:ascii="Times New Roman" w:hAnsi="Times New Roman"/>
          <w:i w:val="0"/>
          <w:iCs w:val="0"/>
          <w:rtl w:val="0"/>
          <w:lang w:val="de-DE"/>
        </w:rPr>
        <w:t xml:space="preserve"> Fehse, 2020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Erato tenuipustulata</w:t>
      </w:r>
      <w:r>
        <w:rPr>
          <w:rFonts w:ascii="Times New Roman" w:hAnsi="Times New Roman"/>
          <w:i w:val="0"/>
          <w:iCs w:val="0"/>
          <w:rtl w:val="0"/>
          <w:lang w:val="de-DE"/>
        </w:rPr>
        <w:t xml:space="preserve"> Fehse, 2020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Niveria ledoni</w:t>
      </w:r>
      <w:r>
        <w:rPr>
          <w:rFonts w:ascii="Times New Roman" w:hAnsi="Times New Roman"/>
          <w:rtl w:val="0"/>
          <w:lang w:val="de-DE"/>
        </w:rPr>
        <w:t xml:space="preserve"> Fehse &amp; Vici</w:t>
      </w:r>
      <w:r>
        <w:rPr>
          <w:rFonts w:ascii="Times New Roman" w:hAnsi="Times New Roman" w:hint="default"/>
          <w:rtl w:val="0"/>
        </w:rPr>
        <w:t>á</w:t>
      </w:r>
      <w:r>
        <w:rPr>
          <w:rFonts w:ascii="Times New Roman" w:hAnsi="Times New Roman"/>
          <w:rtl w:val="0"/>
        </w:rPr>
        <w:t xml:space="preserve">n, 2020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Niveria miocarinata</w:t>
      </w:r>
      <w:r>
        <w:rPr>
          <w:rFonts w:ascii="Times New Roman" w:hAnsi="Times New Roman"/>
          <w:rtl w:val="0"/>
          <w:lang w:val="de-DE"/>
        </w:rPr>
        <w:t xml:space="preserve"> Fehse &amp; Vici</w:t>
      </w:r>
      <w:r>
        <w:rPr>
          <w:rFonts w:ascii="Times New Roman" w:hAnsi="Times New Roman" w:hint="default"/>
          <w:rtl w:val="0"/>
        </w:rPr>
        <w:t>á</w:t>
      </w:r>
      <w:r>
        <w:rPr>
          <w:rFonts w:ascii="Times New Roman" w:hAnsi="Times New Roman"/>
          <w:rtl w:val="0"/>
        </w:rPr>
        <w:t xml:space="preserve">n, 2020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Praealaerato venusta</w:t>
      </w:r>
      <w:r>
        <w:rPr>
          <w:rFonts w:ascii="Times New Roman" w:hAnsi="Times New Roman"/>
          <w:i w:val="0"/>
          <w:iCs w:val="0"/>
          <w:rtl w:val="0"/>
          <w:lang w:val="de-DE"/>
        </w:rPr>
        <w:t xml:space="preserve"> Fehse, 2020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rPr>
        <w:t>Pseudopusula peruensis</w:t>
      </w:r>
      <w:r>
        <w:rPr>
          <w:rFonts w:ascii="Times New Roman" w:hAnsi="Times New Roman"/>
          <w:rtl w:val="0"/>
          <w:lang w:val="en-US"/>
        </w:rPr>
        <w:t xml:space="preserve"> Fehse &amp; Grego, 2020 (in molluscabase.org incorrect as </w:t>
      </w:r>
      <w:r>
        <w:rPr>
          <w:rFonts w:ascii="Times New Roman" w:hAnsi="Times New Roman"/>
          <w:i w:val="1"/>
          <w:iCs w:val="1"/>
          <w:rtl w:val="0"/>
        </w:rPr>
        <w:t>Pseudopusula peruviana</w:t>
      </w:r>
      <w:r>
        <w:rPr>
          <w:rFonts w:ascii="Times New Roman" w:hAnsi="Times New Roman"/>
          <w:rtl w:val="0"/>
          <w:lang w:val="pt-PT"/>
        </w:rPr>
        <w:t xml:space="preserve"> Fehse &amp; Grego, 2020)</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Umbilia hallani</w:t>
      </w:r>
      <w:r>
        <w:rPr>
          <w:rFonts w:ascii="Times New Roman" w:hAnsi="Times New Roman"/>
          <w:i w:val="0"/>
          <w:iCs w:val="0"/>
          <w:rtl w:val="0"/>
          <w:lang w:val="en-US"/>
        </w:rPr>
        <w:t xml:space="preserve"> Hawke, 2020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Umbilia darryli</w:t>
      </w:r>
      <w:r>
        <w:rPr>
          <w:rFonts w:ascii="Times New Roman" w:hAnsi="Times New Roman"/>
          <w:rtl w:val="0"/>
          <w:lang w:val="en-US"/>
        </w:rPr>
        <w:t xml:space="preserve"> Hawke, 2020 </w:t>
      </w:r>
      <w:r>
        <w:rPr>
          <w:rFonts w:ascii="Times New Roman" w:hAnsi="Times New Roman" w:hint="default"/>
          <w:rtl w:val="0"/>
        </w:rPr>
        <w:t xml:space="preserve">† → </w:t>
      </w:r>
      <w:r>
        <w:rPr>
          <w:rFonts w:ascii="Times New Roman" w:hAnsi="Times New Roman"/>
          <w:i w:val="1"/>
          <w:iCs w:val="1"/>
          <w:rtl w:val="0"/>
          <w:lang w:val="it-IT"/>
        </w:rPr>
        <w:t>Umbilia hesitata</w:t>
      </w:r>
      <w:r>
        <w:rPr>
          <w:rFonts w:ascii="Times New Roman" w:hAnsi="Times New Roman"/>
          <w:rtl w:val="0"/>
          <w:lang w:val="it-IT"/>
        </w:rPr>
        <w:t xml:space="preserve"> (Iredale, 1916)</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 xml:space="preserve">Zoila jeaniana praeclara </w:t>
      </w:r>
      <w:r>
        <w:rPr>
          <w:rFonts w:ascii="Times New Roman" w:hAnsi="Times New Roman"/>
          <w:i w:val="0"/>
          <w:iCs w:val="0"/>
          <w:rtl w:val="0"/>
          <w:lang w:val="it-IT"/>
        </w:rPr>
        <w:t>Lorenz, 2020</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Zoila marginata nudispira</w:t>
      </w:r>
      <w:r>
        <w:rPr>
          <w:rFonts w:ascii="Times New Roman" w:hAnsi="Times New Roman"/>
          <w:i w:val="0"/>
          <w:iCs w:val="0"/>
          <w:rtl w:val="0"/>
          <w:lang w:val="it-IT"/>
        </w:rPr>
        <w:t xml:space="preserve"> Lorenz, 2020</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20 / 2021 </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Nordsieck, H.: Taxonomic important shell characters of Asiatic Phaedusinae (Gastropoda, Stylommatophora, Clausiliidae). 3-56.</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Abstract: In this paper the taxonomic important shell characters of Asiatic Phaedusinae from the whole distributional range are treated. The formation of the columellar = inferior lamella and the palatal plicae of 132 species are presented by drawings. For 115 of these species the development of the inner lamellae endings is given by formulas. The generic classification of the species is restricted to genus taxa of lower rank, because those of higher rank used in former systems had to be given up. Shells of representative species of 47 of these genus taxa are figured. The paper shall show the high diversity of the group and serve as a help for determination.</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In dieser Arbeit werden die taxonomisch bedeutsamen Geh</w:t>
      </w:r>
      <w:r>
        <w:rPr>
          <w:rFonts w:ascii="Times New Roman" w:hAnsi="Times New Roman" w:hint="default"/>
          <w:rtl w:val="0"/>
        </w:rPr>
        <w:t>ä</w:t>
      </w:r>
      <w:r>
        <w:rPr>
          <w:rFonts w:ascii="Times New Roman" w:hAnsi="Times New Roman"/>
          <w:rtl w:val="0"/>
          <w:lang w:val="de-DE"/>
        </w:rPr>
        <w:t>usemerkmale der asiatischen Phaedusinae aus dem gesamten Verbreitungsgebiet behandelt. Die Gestaltung der Columellar = Unterlamelle und der Gaumenfalten von 132 Arten werden durch Zeichnungen dargestellt. F</w:t>
      </w:r>
      <w:r>
        <w:rPr>
          <w:rFonts w:ascii="Times New Roman" w:hAnsi="Times New Roman" w:hint="default"/>
          <w:rtl w:val="0"/>
        </w:rPr>
        <w:t>ü</w:t>
      </w:r>
      <w:r>
        <w:rPr>
          <w:rFonts w:ascii="Times New Roman" w:hAnsi="Times New Roman"/>
          <w:rtl w:val="0"/>
          <w:lang w:val="de-DE"/>
        </w:rPr>
        <w:t>r 115 dieser Arten wird die Ausbildung der inneren Lamellenenden durch Formeln angegeben. Die generische Zuordnung der Arten ist auf die Genustaxa mit niederem Rang beschr</w:t>
      </w:r>
      <w:r>
        <w:rPr>
          <w:rFonts w:ascii="Times New Roman" w:hAnsi="Times New Roman" w:hint="default"/>
          <w:rtl w:val="0"/>
        </w:rPr>
        <w:t>ä</w:t>
      </w:r>
      <w:r>
        <w:rPr>
          <w:rFonts w:ascii="Times New Roman" w:hAnsi="Times New Roman"/>
          <w:rtl w:val="0"/>
          <w:lang w:val="de-DE"/>
        </w:rPr>
        <w:t>nkt, weil die mit h</w:t>
      </w:r>
      <w:r>
        <w:rPr>
          <w:rFonts w:ascii="Times New Roman" w:hAnsi="Times New Roman" w:hint="default"/>
          <w:rtl w:val="0"/>
          <w:lang w:val="sv-SE"/>
        </w:rPr>
        <w:t>ö</w:t>
      </w:r>
      <w:r>
        <w:rPr>
          <w:rFonts w:ascii="Times New Roman" w:hAnsi="Times New Roman"/>
          <w:rtl w:val="0"/>
          <w:lang w:val="de-DE"/>
        </w:rPr>
        <w:t>herem, die in fr</w:t>
      </w:r>
      <w:r>
        <w:rPr>
          <w:rFonts w:ascii="Times New Roman" w:hAnsi="Times New Roman" w:hint="default"/>
          <w:rtl w:val="0"/>
        </w:rPr>
        <w:t>ü</w:t>
      </w:r>
      <w:r>
        <w:rPr>
          <w:rFonts w:ascii="Times New Roman" w:hAnsi="Times New Roman"/>
          <w:rtl w:val="0"/>
          <w:lang w:val="de-DE"/>
        </w:rPr>
        <w:t>heren Systemen benutzt wurden, aufgegeben werden mussten. Geh</w:t>
      </w:r>
      <w:r>
        <w:rPr>
          <w:rFonts w:ascii="Times New Roman" w:hAnsi="Times New Roman" w:hint="default"/>
          <w:rtl w:val="0"/>
        </w:rPr>
        <w:t>ä</w:t>
      </w:r>
      <w:r>
        <w:rPr>
          <w:rFonts w:ascii="Times New Roman" w:hAnsi="Times New Roman"/>
          <w:rtl w:val="0"/>
          <w:lang w:val="de-DE"/>
        </w:rPr>
        <w:t>use von repr</w:t>
      </w:r>
      <w:r>
        <w:rPr>
          <w:rFonts w:ascii="Times New Roman" w:hAnsi="Times New Roman" w:hint="default"/>
          <w:rtl w:val="0"/>
        </w:rPr>
        <w:t>ä</w:t>
      </w:r>
      <w:r>
        <w:rPr>
          <w:rFonts w:ascii="Times New Roman" w:hAnsi="Times New Roman"/>
          <w:rtl w:val="0"/>
          <w:lang w:val="de-DE"/>
        </w:rPr>
        <w:t>sentativen Arten von 47 dieser Gattungen werden abgebildet. Die Arbeit soll die hohe Diversit</w:t>
      </w:r>
      <w:r>
        <w:rPr>
          <w:rFonts w:ascii="Times New Roman" w:hAnsi="Times New Roman" w:hint="default"/>
          <w:rtl w:val="0"/>
        </w:rPr>
        <w:t>ä</w:t>
      </w:r>
      <w:r>
        <w:rPr>
          <w:rFonts w:ascii="Times New Roman" w:hAnsi="Times New Roman"/>
          <w:rtl w:val="0"/>
          <w:lang w:val="de-DE"/>
        </w:rPr>
        <w:t>t der Gruppe darstellen und als Bestimmungshilfe dienen.</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24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24 / 2025 </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Lorenz, F.: Neogene Cowries of Java (Gastropoda: Cypraeidae). 1-203.</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The Neogene Cypraeidae of Indonesia, with a focus on Java, are revised. The generic assignments of 70 taxa relevant to this study are evaluated. The generic assignments of 22 taxa are changed. 3 names fall into synonymy, and 14 have to be considered nomina dubia. Lectotypes are designated for four species from their type lots. 34 new species and one new genus are described from the Neogene of Java, following an extensive collecting effort conducted at more than 30 different sites in central and western Java. The genus </w:t>
      </w:r>
      <w:r>
        <w:rPr>
          <w:rFonts w:ascii="Times New Roman" w:hAnsi="Times New Roman"/>
          <w:i w:val="1"/>
          <w:iCs w:val="1"/>
          <w:rtl w:val="0"/>
        </w:rPr>
        <w:t>Barycypraea</w:t>
      </w:r>
      <w:r>
        <w:rPr>
          <w:rFonts w:ascii="Times New Roman" w:hAnsi="Times New Roman"/>
          <w:rtl w:val="0"/>
          <w:lang w:val="en-US"/>
        </w:rPr>
        <w:t xml:space="preserve"> and the difficulties of evaluating its taxa are discussed. All holotypes that could still be traced are illustrated, many of them for the first time, and a total of 400 specimens are shown in detail.</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Die Cypraeidae des Neogens von Indonesien, mit Schwerpunkt Java, wird revidiert. Die Gattungszugeh</w:t>
      </w:r>
      <w:r>
        <w:rPr>
          <w:rFonts w:ascii="Times New Roman" w:hAnsi="Times New Roman" w:hint="default"/>
          <w:rtl w:val="0"/>
          <w:lang w:val="sv-SE"/>
        </w:rPr>
        <w:t>ö</w:t>
      </w:r>
      <w:r>
        <w:rPr>
          <w:rFonts w:ascii="Times New Roman" w:hAnsi="Times New Roman"/>
          <w:rtl w:val="0"/>
          <w:lang w:val="de-DE"/>
        </w:rPr>
        <w:t>rigkeit von 70 Taxa wird betrachtet und 22 Arten werden neu zugeordnet. 3 Namen fallen in die Synonymie, und 14 werden zu nomina</w:t>
      </w:r>
      <w:r>
        <w:rPr>
          <w:rFonts w:ascii="Times New Roman" w:hAnsi="Times New Roman"/>
          <w:i w:val="1"/>
          <w:iCs w:val="1"/>
          <w:rtl w:val="0"/>
        </w:rPr>
        <w:t xml:space="preserve"> </w:t>
      </w:r>
      <w:r>
        <w:rPr>
          <w:rFonts w:ascii="Times New Roman" w:hAnsi="Times New Roman"/>
          <w:rtl w:val="0"/>
          <w:lang w:val="de-DE"/>
        </w:rPr>
        <w:t>dubia erkl</w:t>
      </w:r>
      <w:r>
        <w:rPr>
          <w:rFonts w:ascii="Times New Roman" w:hAnsi="Times New Roman" w:hint="default"/>
          <w:rtl w:val="0"/>
        </w:rPr>
        <w:t>ä</w:t>
      </w:r>
      <w:r>
        <w:rPr>
          <w:rFonts w:ascii="Times New Roman" w:hAnsi="Times New Roman"/>
          <w:rtl w:val="0"/>
        </w:rPr>
        <w:t>rt. F</w:t>
      </w:r>
      <w:r>
        <w:rPr>
          <w:rFonts w:ascii="Times New Roman" w:hAnsi="Times New Roman" w:hint="default"/>
          <w:rtl w:val="0"/>
        </w:rPr>
        <w:t>ü</w:t>
      </w:r>
      <w:r>
        <w:rPr>
          <w:rFonts w:ascii="Times New Roman" w:hAnsi="Times New Roman"/>
          <w:rtl w:val="0"/>
          <w:lang w:val="de-DE"/>
        </w:rPr>
        <w:t>r 4 Arten werden Lektotypen aus den jeweiligen Typenserien gew</w:t>
      </w:r>
      <w:r>
        <w:rPr>
          <w:rFonts w:ascii="Times New Roman" w:hAnsi="Times New Roman" w:hint="default"/>
          <w:rtl w:val="0"/>
        </w:rPr>
        <w:t>ä</w:t>
      </w:r>
      <w:r>
        <w:rPr>
          <w:rFonts w:ascii="Times New Roman" w:hAnsi="Times New Roman"/>
          <w:rtl w:val="0"/>
          <w:lang w:val="de-DE"/>
        </w:rPr>
        <w:t>hlt. 34 neue Arten und eine neue Gattung werden aus dem Neogen von Java beschrieben, als Ergebnis einer gro</w:t>
      </w:r>
      <w:r>
        <w:rPr>
          <w:rFonts w:ascii="Times New Roman" w:hAnsi="Times New Roman" w:hint="default"/>
          <w:rtl w:val="0"/>
          <w:lang w:val="de-DE"/>
        </w:rPr>
        <w:t xml:space="preserve">ß </w:t>
      </w:r>
      <w:r>
        <w:rPr>
          <w:rFonts w:ascii="Times New Roman" w:hAnsi="Times New Roman"/>
          <w:rtl w:val="0"/>
          <w:lang w:val="de-DE"/>
        </w:rPr>
        <w:t>angelegten Sammelaktion an mehr als 30 Pl</w:t>
      </w:r>
      <w:r>
        <w:rPr>
          <w:rFonts w:ascii="Times New Roman" w:hAnsi="Times New Roman" w:hint="default"/>
          <w:rtl w:val="0"/>
        </w:rPr>
        <w:t>ä</w:t>
      </w:r>
      <w:r>
        <w:rPr>
          <w:rFonts w:ascii="Times New Roman" w:hAnsi="Times New Roman"/>
          <w:rtl w:val="0"/>
          <w:lang w:val="de-DE"/>
        </w:rPr>
        <w:t xml:space="preserve">tzen in Zentral- und Westjava. Die Gattung </w:t>
      </w:r>
      <w:r>
        <w:rPr>
          <w:rFonts w:ascii="Times New Roman" w:hAnsi="Times New Roman"/>
          <w:i w:val="1"/>
          <w:iCs w:val="1"/>
          <w:rtl w:val="0"/>
        </w:rPr>
        <w:t>Barycypraea</w:t>
      </w:r>
      <w:r>
        <w:rPr>
          <w:rFonts w:ascii="Times New Roman" w:hAnsi="Times New Roman"/>
          <w:rtl w:val="0"/>
          <w:lang w:val="de-DE"/>
        </w:rPr>
        <w:t xml:space="preserve"> und die Probleme bei ihrer taxonomischen Revision werden diskutiert. Alle Holotypen, die noch aufgefunden werden konnten, sind abgebildet, viele davon zum ersten Mal. 400 Exemplare werden detailliert abgebildet.</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n-US"/>
        </w:rPr>
        <w:t>Bistolida agriotheria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Bistolida archistolida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Bistolida gilbertlii</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Bistolida marcoi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Bistolida nodulosa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Blasicrura inornata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Contradusta contraviola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Contradusta neocincta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nl-NL"/>
        </w:rPr>
        <w:t>Contradusta pouweri</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Contradusta quasiviola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 xml:space="preserve">Cryptocypraea mirabilis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s-ES_tradnl"/>
        </w:rPr>
        <w:t>Eclogavena clava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Eclogavena melanospira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Erronea caricana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Erronea erdmanni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es-ES_tradnl"/>
        </w:rPr>
        <w:t>Erronea pidana</w:t>
      </w:r>
      <w:r>
        <w:rPr>
          <w:rFonts w:ascii="Times New Roman" w:hAnsi="Times New Roman"/>
          <w:rtl w:val="0"/>
          <w:lang w:val="it-IT"/>
        </w:rPr>
        <w:t xml:space="preserve"> Lorenz, 2025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Erronea quasionyx</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rPr>
        <w:t xml:space="preserve">Javacypraea </w:t>
      </w:r>
      <w:r>
        <w:rPr>
          <w:rFonts w:ascii="Times New Roman" w:hAnsi="Times New Roman"/>
          <w:rtl w:val="0"/>
          <w:lang w:val="it-IT"/>
        </w:rPr>
        <w:t xml:space="preserve">Lorenz, 2025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 xml:space="preserve">Javacypraea epulsaepuli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Javacypraea hernia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Lyncina cinagarensis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Lyncina rundoi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s-ES_tradnl"/>
        </w:rPr>
        <w:t>Luria maxisabella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Luria minisabella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nl-NL"/>
        </w:rPr>
        <w:t xml:space="preserve">Naria bojongensis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Naria miliariocellata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rPr>
        <w:t>Naria polypora</w:t>
      </w:r>
      <w:r>
        <w:rPr>
          <w:rFonts w:ascii="Times New Roman" w:hAnsi="Times New Roman"/>
          <w:rtl w:val="0"/>
          <w:lang w:val="it-IT"/>
        </w:rPr>
        <w:t xml:space="preserve"> Lorenz, 2025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Naria serratorhina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Naria ventristriata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Ovatipsa miocoloba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s-ES_tradnl"/>
        </w:rPr>
        <w:t>Palmadusta universalis</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Pustularia primavera </w:t>
      </w:r>
      <w:r>
        <w:rPr>
          <w:rFonts w:ascii="Times New Roman" w:hAnsi="Times New Roman"/>
          <w:i w:val="0"/>
          <w:iCs w:val="0"/>
          <w:rtl w:val="0"/>
          <w:lang w:val="it-IT"/>
        </w:rPr>
        <w:t xml:space="preserve">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Staphylaea intercostata</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Staphylaea kevini</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Talostolida moretzsohni</w:t>
      </w:r>
      <w:r>
        <w:rPr>
          <w:rFonts w:ascii="Times New Roman" w:hAnsi="Times New Roman"/>
          <w:i w:val="0"/>
          <w:iCs w:val="0"/>
          <w:rtl w:val="0"/>
          <w:lang w:val="it-IT"/>
        </w:rPr>
        <w:t xml:space="preserve"> Lorenz, 2025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rPr>
        <w:t xml:space="preserve">Acta Conchyliorum Nr. 26 / 2026 </w:t>
      </w:r>
    </w:p>
    <w:p>
      <w:pPr>
        <w:pStyle w:val="Standard"/>
        <w:bidi w:val="0"/>
        <w:spacing w:before="0" w:after="120" w:line="240" w:lineRule="auto"/>
        <w:ind w:left="0" w:right="0" w:firstLine="0"/>
        <w:jc w:val="both"/>
        <w:rPr>
          <w:rFonts w:ascii="Times New Roman" w:cs="Times New Roman" w:hAnsi="Times New Roman" w:eastAsia="Times New Roman"/>
          <w:rtl w:val="0"/>
        </w:rPr>
      </w:pP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en-US"/>
        </w:rPr>
        <w:t>Lorenz, F.: More on Neogene Cowries from Java (Gastropoda: Cypraeidae). 1-42.</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Abstract: Twenty-one new species (n. sp.) of Neogene Cypraeidae are described: </w:t>
      </w:r>
      <w:r>
        <w:rPr>
          <w:rFonts w:ascii="Times New Roman" w:hAnsi="Times New Roman"/>
          <w:i w:val="1"/>
          <w:iCs w:val="1"/>
          <w:rtl w:val="0"/>
        </w:rPr>
        <w:t>Propustularia peculiaris</w:t>
      </w:r>
      <w:r>
        <w:rPr>
          <w:rFonts w:ascii="Times New Roman" w:hAnsi="Times New Roman"/>
          <w:rtl w:val="0"/>
        </w:rPr>
        <w:t xml:space="preserve">, </w:t>
      </w:r>
      <w:r>
        <w:rPr>
          <w:rFonts w:ascii="Times New Roman" w:hAnsi="Times New Roman"/>
          <w:i w:val="1"/>
          <w:iCs w:val="1"/>
          <w:rtl w:val="0"/>
          <w:lang w:val="it-IT"/>
        </w:rPr>
        <w:t>Staphylaea incisa</w:t>
      </w:r>
      <w:r>
        <w:rPr>
          <w:rFonts w:ascii="Times New Roman" w:hAnsi="Times New Roman"/>
          <w:rtl w:val="0"/>
        </w:rPr>
        <w:t xml:space="preserve">, </w:t>
      </w:r>
      <w:r>
        <w:rPr>
          <w:rFonts w:ascii="Times New Roman" w:hAnsi="Times New Roman"/>
          <w:i w:val="1"/>
          <w:iCs w:val="1"/>
          <w:rtl w:val="0"/>
          <w:lang w:val="it-IT"/>
        </w:rPr>
        <w:t>Naria microhelvola</w:t>
      </w:r>
      <w:r>
        <w:rPr>
          <w:rFonts w:ascii="Times New Roman" w:hAnsi="Times New Roman"/>
          <w:rtl w:val="0"/>
        </w:rPr>
        <w:t xml:space="preserve">, </w:t>
      </w:r>
      <w:r>
        <w:rPr>
          <w:rFonts w:ascii="Times New Roman" w:hAnsi="Times New Roman"/>
          <w:i w:val="1"/>
          <w:iCs w:val="1"/>
          <w:rtl w:val="0"/>
          <w:lang w:val="it-IT"/>
        </w:rPr>
        <w:t>N. quasierosa</w:t>
      </w:r>
      <w:r>
        <w:rPr>
          <w:rFonts w:ascii="Times New Roman" w:hAnsi="Times New Roman"/>
          <w:rtl w:val="0"/>
        </w:rPr>
        <w:t xml:space="preserve">, </w:t>
      </w:r>
      <w:r>
        <w:rPr>
          <w:rFonts w:ascii="Times New Roman" w:hAnsi="Times New Roman"/>
          <w:i w:val="1"/>
          <w:iCs w:val="1"/>
          <w:rtl w:val="0"/>
          <w:lang w:val="it-IT"/>
        </w:rPr>
        <w:t>N. porarina</w:t>
      </w:r>
      <w:r>
        <w:rPr>
          <w:rFonts w:ascii="Times New Roman" w:hAnsi="Times New Roman"/>
          <w:rtl w:val="0"/>
        </w:rPr>
        <w:t xml:space="preserve">, </w:t>
      </w:r>
      <w:r>
        <w:rPr>
          <w:rFonts w:ascii="Times New Roman" w:hAnsi="Times New Roman"/>
          <w:i w:val="1"/>
          <w:iCs w:val="1"/>
          <w:rtl w:val="0"/>
        </w:rPr>
        <w:t>Barycypraea diabolica</w:t>
      </w:r>
      <w:r>
        <w:rPr>
          <w:rFonts w:ascii="Times New Roman" w:hAnsi="Times New Roman"/>
          <w:rtl w:val="0"/>
        </w:rPr>
        <w:t xml:space="preserve">, </w:t>
      </w:r>
      <w:r>
        <w:rPr>
          <w:rFonts w:ascii="Times New Roman" w:hAnsi="Times New Roman"/>
          <w:i w:val="1"/>
          <w:iCs w:val="1"/>
          <w:rtl w:val="0"/>
        </w:rPr>
        <w:t>B. angustipyga</w:t>
      </w:r>
      <w:r>
        <w:rPr>
          <w:rFonts w:ascii="Times New Roman" w:hAnsi="Times New Roman"/>
          <w:rtl w:val="0"/>
        </w:rPr>
        <w:t xml:space="preserve">, </w:t>
      </w:r>
      <w:r>
        <w:rPr>
          <w:rFonts w:ascii="Times New Roman" w:hAnsi="Times New Roman"/>
          <w:i w:val="1"/>
          <w:iCs w:val="1"/>
          <w:rtl w:val="0"/>
        </w:rPr>
        <w:t>Javacypraea furuncula</w:t>
      </w:r>
      <w:r>
        <w:rPr>
          <w:rFonts w:ascii="Times New Roman" w:hAnsi="Times New Roman"/>
          <w:rtl w:val="0"/>
        </w:rPr>
        <w:t xml:space="preserve">, </w:t>
      </w:r>
      <w:r>
        <w:rPr>
          <w:rFonts w:ascii="Times New Roman" w:hAnsi="Times New Roman"/>
          <w:i w:val="1"/>
          <w:iCs w:val="1"/>
          <w:rtl w:val="0"/>
        </w:rPr>
        <w:t>J. pustula</w:t>
      </w:r>
      <w:r>
        <w:rPr>
          <w:rFonts w:ascii="Times New Roman" w:hAnsi="Times New Roman"/>
          <w:rtl w:val="0"/>
        </w:rPr>
        <w:t>,</w:t>
      </w:r>
      <w:r>
        <w:rPr>
          <w:rFonts w:ascii="Times New Roman" w:hAnsi="Times New Roman"/>
          <w:i w:val="1"/>
          <w:iCs w:val="1"/>
          <w:rtl w:val="0"/>
          <w:lang w:val="es-ES_tradnl"/>
        </w:rPr>
        <w:t xml:space="preserve"> J. acclaranda</w:t>
      </w:r>
      <w:r>
        <w:rPr>
          <w:rFonts w:ascii="Times New Roman" w:hAnsi="Times New Roman"/>
          <w:rtl w:val="0"/>
        </w:rPr>
        <w:t xml:space="preserve">, </w:t>
      </w:r>
      <w:r>
        <w:rPr>
          <w:rFonts w:ascii="Times New Roman" w:hAnsi="Times New Roman"/>
          <w:i w:val="1"/>
          <w:iCs w:val="1"/>
          <w:rtl w:val="0"/>
        </w:rPr>
        <w:t>Lyncina janreuteri</w:t>
      </w:r>
      <w:r>
        <w:rPr>
          <w:rFonts w:ascii="Times New Roman" w:hAnsi="Times New Roman"/>
          <w:rtl w:val="0"/>
        </w:rPr>
        <w:t xml:space="preserve">, </w:t>
      </w:r>
      <w:r>
        <w:rPr>
          <w:rFonts w:ascii="Times New Roman" w:hAnsi="Times New Roman"/>
          <w:i w:val="1"/>
          <w:iCs w:val="1"/>
          <w:rtl w:val="0"/>
          <w:lang w:val="it-IT"/>
        </w:rPr>
        <w:t>Mauritia inabsoluta</w:t>
      </w:r>
      <w:r>
        <w:rPr>
          <w:rFonts w:ascii="Times New Roman" w:hAnsi="Times New Roman"/>
          <w:rtl w:val="0"/>
          <w:lang w:val="en-US"/>
        </w:rPr>
        <w:t xml:space="preserve"> (drawing above), </w:t>
      </w:r>
      <w:r>
        <w:rPr>
          <w:rFonts w:ascii="Times New Roman" w:hAnsi="Times New Roman"/>
          <w:i w:val="1"/>
          <w:iCs w:val="1"/>
          <w:rtl w:val="0"/>
          <w:lang w:val="it-IT"/>
        </w:rPr>
        <w:t>M. absoluta</w:t>
      </w:r>
      <w:r>
        <w:rPr>
          <w:rFonts w:ascii="Times New Roman" w:hAnsi="Times New Roman"/>
          <w:rtl w:val="0"/>
        </w:rPr>
        <w:t xml:space="preserve">, </w:t>
      </w:r>
      <w:r>
        <w:rPr>
          <w:rFonts w:ascii="Times New Roman" w:hAnsi="Times New Roman"/>
          <w:i w:val="1"/>
          <w:iCs w:val="1"/>
          <w:rtl w:val="0"/>
        </w:rPr>
        <w:t>M. plioarabica</w:t>
      </w:r>
      <w:r>
        <w:rPr>
          <w:rFonts w:ascii="Times New Roman" w:hAnsi="Times New Roman"/>
          <w:rtl w:val="0"/>
        </w:rPr>
        <w:t xml:space="preserve">, </w:t>
      </w:r>
      <w:r>
        <w:rPr>
          <w:rFonts w:ascii="Times New Roman" w:hAnsi="Times New Roman"/>
          <w:i w:val="1"/>
          <w:iCs w:val="1"/>
          <w:rtl w:val="0"/>
        </w:rPr>
        <w:t>Pustularia proglobulus</w:t>
      </w:r>
      <w:r>
        <w:rPr>
          <w:rFonts w:ascii="Times New Roman" w:hAnsi="Times New Roman"/>
          <w:rtl w:val="0"/>
        </w:rPr>
        <w:t xml:space="preserve">, </w:t>
      </w:r>
      <w:r>
        <w:rPr>
          <w:rFonts w:ascii="Times New Roman" w:hAnsi="Times New Roman"/>
          <w:i w:val="1"/>
          <w:iCs w:val="1"/>
          <w:rtl w:val="0"/>
          <w:lang w:val="es-ES_tradnl"/>
        </w:rPr>
        <w:t>Palmadusta giromontina</w:t>
      </w:r>
      <w:r>
        <w:rPr>
          <w:rFonts w:ascii="Times New Roman" w:hAnsi="Times New Roman"/>
          <w:rtl w:val="0"/>
        </w:rPr>
        <w:t xml:space="preserve">, </w:t>
      </w:r>
      <w:r>
        <w:rPr>
          <w:rFonts w:ascii="Times New Roman" w:hAnsi="Times New Roman"/>
          <w:i w:val="1"/>
          <w:iCs w:val="1"/>
          <w:rtl w:val="0"/>
          <w:lang w:val="it-IT"/>
        </w:rPr>
        <w:t>Talostolida dactylus</w:t>
      </w:r>
      <w:r>
        <w:rPr>
          <w:rFonts w:ascii="Times New Roman" w:hAnsi="Times New Roman"/>
          <w:rtl w:val="0"/>
        </w:rPr>
        <w:t xml:space="preserve">, </w:t>
      </w:r>
      <w:r>
        <w:rPr>
          <w:rFonts w:ascii="Times New Roman" w:hAnsi="Times New Roman"/>
          <w:i w:val="1"/>
          <w:iCs w:val="1"/>
          <w:rtl w:val="0"/>
        </w:rPr>
        <w:t>Cribrarula complanata</w:t>
      </w:r>
      <w:r>
        <w:rPr>
          <w:rFonts w:ascii="Times New Roman" w:hAnsi="Times New Roman"/>
          <w:rtl w:val="0"/>
        </w:rPr>
        <w:t xml:space="preserve">, </w:t>
      </w:r>
      <w:r>
        <w:rPr>
          <w:rFonts w:ascii="Times New Roman" w:hAnsi="Times New Roman"/>
          <w:i w:val="1"/>
          <w:iCs w:val="1"/>
          <w:rtl w:val="0"/>
        </w:rPr>
        <w:t>Erronea epimikes</w:t>
      </w:r>
      <w:r>
        <w:rPr>
          <w:rFonts w:ascii="Times New Roman" w:hAnsi="Times New Roman"/>
          <w:rtl w:val="0"/>
        </w:rPr>
        <w:t xml:space="preserve">, </w:t>
      </w:r>
      <w:r>
        <w:rPr>
          <w:rFonts w:ascii="Times New Roman" w:hAnsi="Times New Roman"/>
          <w:i w:val="1"/>
          <w:iCs w:val="1"/>
          <w:rtl w:val="0"/>
          <w:lang w:val="it-IT"/>
        </w:rPr>
        <w:t>Ransoniella gracilirostris</w:t>
      </w:r>
      <w:r>
        <w:rPr>
          <w:rFonts w:ascii="Times New Roman" w:hAnsi="Times New Roman"/>
          <w:rtl w:val="0"/>
        </w:rPr>
        <w:t xml:space="preserve">, </w:t>
      </w:r>
      <w:r>
        <w:rPr>
          <w:rFonts w:ascii="Times New Roman" w:hAnsi="Times New Roman"/>
          <w:i w:val="1"/>
          <w:iCs w:val="1"/>
          <w:rtl w:val="0"/>
        </w:rPr>
        <w:t>Purpuradusta tridens</w:t>
      </w:r>
      <w:r>
        <w:rPr>
          <w:rFonts w:ascii="Times New Roman" w:hAnsi="Times New Roman"/>
          <w:rtl w:val="0"/>
          <w:lang w:val="en-US"/>
        </w:rPr>
        <w:t xml:space="preserve">. Taxa recently proposed by Thach &amp; Abbas (2025) are revised. The following taxa are synonymized (n. syn.): </w:t>
      </w:r>
      <w:r>
        <w:rPr>
          <w:rFonts w:ascii="Times New Roman" w:hAnsi="Times New Roman"/>
          <w:i w:val="1"/>
          <w:iCs w:val="1"/>
          <w:rtl w:val="0"/>
        </w:rPr>
        <w:t>Barycypraea sriabbasae</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rPr>
        <w:t xml:space="preserve"> (Martin, 1899), </w:t>
      </w:r>
      <w:r>
        <w:rPr>
          <w:rFonts w:ascii="Times New Roman" w:hAnsi="Times New Roman"/>
          <w:i w:val="1"/>
          <w:iCs w:val="1"/>
          <w:rtl w:val="0"/>
        </w:rPr>
        <w:t>Barycypraea purpura</w:t>
      </w:r>
      <w:r>
        <w:rPr>
          <w:rFonts w:ascii="Times New Roman" w:hAnsi="Times New Roman"/>
          <w:rtl w:val="0"/>
        </w:rPr>
        <w:t xml:space="preserve"> = </w:t>
      </w:r>
      <w:r>
        <w:rPr>
          <w:rFonts w:ascii="Times New Roman" w:hAnsi="Times New Roman"/>
          <w:i w:val="1"/>
          <w:iCs w:val="1"/>
          <w:rtl w:val="0"/>
          <w:lang w:val="it-IT"/>
        </w:rPr>
        <w:t>B. muriformis</w:t>
      </w:r>
      <w:r>
        <w:rPr>
          <w:rFonts w:ascii="Times New Roman" w:hAnsi="Times New Roman"/>
          <w:rtl w:val="0"/>
          <w:lang w:val="nl-NL"/>
        </w:rPr>
        <w:t xml:space="preserve"> (F. A. Schilder, 1927), </w:t>
      </w:r>
      <w:r>
        <w:rPr>
          <w:rFonts w:ascii="Times New Roman" w:hAnsi="Times New Roman"/>
          <w:i w:val="1"/>
          <w:iCs w:val="1"/>
          <w:rtl w:val="0"/>
        </w:rPr>
        <w:t>Barycypraea jeffparsonsi</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rPr>
        <w:t xml:space="preserve"> (Martin, 1899), </w:t>
      </w:r>
      <w:r>
        <w:rPr>
          <w:rFonts w:ascii="Times New Roman" w:hAnsi="Times New Roman"/>
          <w:i w:val="1"/>
          <w:iCs w:val="1"/>
          <w:rtl w:val="0"/>
        </w:rPr>
        <w:t>Barycypraea sukabumiense</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rPr>
        <w:t xml:space="preserve"> (Martin, 1899), </w:t>
      </w:r>
      <w:r>
        <w:rPr>
          <w:rFonts w:ascii="Times New Roman" w:hAnsi="Times New Roman"/>
          <w:i w:val="1"/>
          <w:iCs w:val="1"/>
          <w:rtl w:val="0"/>
        </w:rPr>
        <w:t>Barycypraea parksi</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rPr>
        <w:t xml:space="preserve"> (Martin, 1899), </w:t>
      </w:r>
      <w:r>
        <w:rPr>
          <w:rFonts w:ascii="Times New Roman" w:hAnsi="Times New Roman"/>
          <w:i w:val="1"/>
          <w:iCs w:val="1"/>
          <w:rtl w:val="0"/>
        </w:rPr>
        <w:t>Barycypraea sriabbasae</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lang w:val="en-US"/>
        </w:rPr>
        <w:t xml:space="preserve"> (Martin, 1899). The following taxa are seen as nomina inquirenda: </w:t>
      </w:r>
      <w:r>
        <w:rPr>
          <w:rFonts w:ascii="Times New Roman" w:hAnsi="Times New Roman" w:hint="default"/>
          <w:rtl w:val="1"/>
          <w:lang w:val="ar-SA" w:bidi="ar-SA"/>
        </w:rPr>
        <w:t>“</w:t>
      </w:r>
      <w:r>
        <w:rPr>
          <w:rFonts w:ascii="Times New Roman" w:hAnsi="Times New Roman"/>
          <w:i w:val="1"/>
          <w:iCs w:val="1"/>
          <w:rtl w:val="0"/>
          <w:lang w:val="en-US"/>
        </w:rPr>
        <w:t>Lyncina</w:t>
      </w:r>
      <w:r>
        <w:rPr>
          <w:rFonts w:ascii="Times New Roman" w:hAnsi="Times New Roman" w:hint="default"/>
          <w:rtl w:val="0"/>
        </w:rPr>
        <w:t xml:space="preserve">” </w:t>
      </w:r>
      <w:r>
        <w:rPr>
          <w:rFonts w:ascii="Times New Roman" w:hAnsi="Times New Roman"/>
          <w:i w:val="1"/>
          <w:iCs w:val="1"/>
          <w:rtl w:val="0"/>
        </w:rPr>
        <w:t>westjavaense</w:t>
      </w:r>
      <w:r>
        <w:rPr>
          <w:rFonts w:ascii="Times New Roman" w:hAnsi="Times New Roman"/>
          <w:rtl w:val="0"/>
        </w:rPr>
        <w:t xml:space="preserve">, </w:t>
      </w:r>
      <w:r>
        <w:rPr>
          <w:rFonts w:ascii="Times New Roman" w:hAnsi="Times New Roman" w:hint="default"/>
          <w:rtl w:val="1"/>
          <w:lang w:val="ar-SA" w:bidi="ar-SA"/>
        </w:rPr>
        <w:t>“</w:t>
      </w:r>
      <w:r>
        <w:rPr>
          <w:rFonts w:ascii="Times New Roman" w:hAnsi="Times New Roman"/>
          <w:i w:val="1"/>
          <w:iCs w:val="1"/>
          <w:rtl w:val="0"/>
          <w:lang w:val="it-IT"/>
        </w:rPr>
        <w:t>Mauritia</w:t>
      </w:r>
      <w:r>
        <w:rPr>
          <w:rFonts w:ascii="Times New Roman" w:hAnsi="Times New Roman" w:hint="default"/>
          <w:rtl w:val="0"/>
        </w:rPr>
        <w:t xml:space="preserve">” </w:t>
      </w:r>
      <w:r>
        <w:rPr>
          <w:rFonts w:ascii="Times New Roman" w:hAnsi="Times New Roman"/>
          <w:i w:val="1"/>
          <w:iCs w:val="1"/>
          <w:rtl w:val="0"/>
        </w:rPr>
        <w:t>sukabumiense</w:t>
      </w:r>
      <w:r>
        <w:rPr>
          <w:rFonts w:ascii="Times New Roman" w:hAnsi="Times New Roman"/>
          <w:rtl w:val="0"/>
        </w:rPr>
        <w:t xml:space="preserve">, </w:t>
      </w:r>
      <w:r>
        <w:rPr>
          <w:rFonts w:ascii="Times New Roman" w:hAnsi="Times New Roman" w:hint="default"/>
          <w:rtl w:val="1"/>
          <w:lang w:val="ar-SA" w:bidi="ar-SA"/>
        </w:rPr>
        <w:t>“</w:t>
      </w:r>
      <w:r>
        <w:rPr>
          <w:rFonts w:ascii="Times New Roman" w:hAnsi="Times New Roman"/>
          <w:i w:val="1"/>
          <w:iCs w:val="1"/>
          <w:rtl w:val="0"/>
        </w:rPr>
        <w:t>Austrocypraea</w:t>
      </w:r>
      <w:r>
        <w:rPr>
          <w:rFonts w:ascii="Times New Roman" w:hAnsi="Times New Roman" w:hint="default"/>
          <w:rtl w:val="0"/>
        </w:rPr>
        <w:t xml:space="preserve">” </w:t>
      </w:r>
      <w:r>
        <w:rPr>
          <w:rFonts w:ascii="Times New Roman" w:hAnsi="Times New Roman"/>
          <w:i w:val="1"/>
          <w:iCs w:val="1"/>
          <w:rtl w:val="0"/>
        </w:rPr>
        <w:t>dovesii</w:t>
      </w:r>
      <w:r>
        <w:rPr>
          <w:rFonts w:ascii="Times New Roman" w:hAnsi="Times New Roman"/>
          <w:rtl w:val="0"/>
        </w:rPr>
        <w:t xml:space="preserve">, </w:t>
      </w:r>
      <w:r>
        <w:rPr>
          <w:rFonts w:ascii="Times New Roman" w:hAnsi="Times New Roman" w:hint="default"/>
          <w:rtl w:val="1"/>
          <w:lang w:val="ar-SA" w:bidi="ar-SA"/>
        </w:rPr>
        <w:t>“</w:t>
      </w:r>
      <w:r>
        <w:rPr>
          <w:rFonts w:ascii="Times New Roman" w:hAnsi="Times New Roman"/>
          <w:i w:val="1"/>
          <w:iCs w:val="1"/>
          <w:rtl w:val="0"/>
          <w:lang w:val="nl-NL"/>
        </w:rPr>
        <w:t>Schilderia</w:t>
      </w:r>
      <w:r>
        <w:rPr>
          <w:rFonts w:ascii="Times New Roman" w:hAnsi="Times New Roman" w:hint="default"/>
          <w:rtl w:val="0"/>
        </w:rPr>
        <w:t xml:space="preserve">” </w:t>
      </w:r>
      <w:r>
        <w:rPr>
          <w:rFonts w:ascii="Times New Roman" w:hAnsi="Times New Roman"/>
          <w:i w:val="1"/>
          <w:iCs w:val="1"/>
          <w:rtl w:val="0"/>
          <w:lang w:val="it-IT"/>
        </w:rPr>
        <w:t>janetabbasae</w:t>
      </w:r>
      <w:r>
        <w:rPr>
          <w:rFonts w:ascii="Times New Roman" w:hAnsi="Times New Roman"/>
          <w:rtl w:val="0"/>
        </w:rPr>
        <w:t xml:space="preserve">, </w:t>
      </w:r>
      <w:r>
        <w:rPr>
          <w:rFonts w:ascii="Times New Roman" w:hAnsi="Times New Roman"/>
          <w:i w:val="1"/>
          <w:iCs w:val="1"/>
          <w:rtl w:val="0"/>
          <w:lang w:val="nl-NL"/>
        </w:rPr>
        <w:t>Barycypraea leeuweni</w:t>
      </w:r>
      <w:r>
        <w:rPr>
          <w:rFonts w:ascii="Times New Roman" w:hAnsi="Times New Roman"/>
          <w:rtl w:val="0"/>
        </w:rPr>
        <w:t xml:space="preserve">, </w:t>
      </w:r>
      <w:r>
        <w:rPr>
          <w:rFonts w:ascii="Times New Roman" w:hAnsi="Times New Roman"/>
          <w:i w:val="1"/>
          <w:iCs w:val="1"/>
          <w:rtl w:val="0"/>
          <w:lang w:val="de-DE"/>
        </w:rPr>
        <w:t>Barycypraea nyalindungense</w:t>
      </w:r>
      <w:r>
        <w:rPr>
          <w:rFonts w:ascii="Times New Roman" w:hAnsi="Times New Roman"/>
          <w:rtl w:val="0"/>
          <w:lang w:val="en-US"/>
        </w:rPr>
        <w:t xml:space="preserve">. The taxon </w:t>
      </w:r>
      <w:r>
        <w:rPr>
          <w:rFonts w:ascii="Times New Roman" w:hAnsi="Times New Roman" w:hint="default"/>
          <w:rtl w:val="1"/>
          <w:lang w:val="ar-SA" w:bidi="ar-SA"/>
        </w:rPr>
        <w:t>“</w:t>
      </w:r>
      <w:r>
        <w:rPr>
          <w:rFonts w:ascii="Times New Roman" w:hAnsi="Times New Roman"/>
          <w:i w:val="1"/>
          <w:iCs w:val="1"/>
          <w:rtl w:val="0"/>
          <w:lang w:val="it-IT"/>
        </w:rPr>
        <w:t>Erronea</w:t>
      </w:r>
      <w:r>
        <w:rPr>
          <w:rFonts w:ascii="Times New Roman" w:hAnsi="Times New Roman" w:hint="default"/>
          <w:rtl w:val="0"/>
        </w:rPr>
        <w:t xml:space="preserve">” </w:t>
      </w:r>
      <w:r>
        <w:rPr>
          <w:rFonts w:ascii="Times New Roman" w:hAnsi="Times New Roman"/>
          <w:i w:val="1"/>
          <w:iCs w:val="1"/>
          <w:rtl w:val="0"/>
          <w:lang w:val="es-ES_tradnl"/>
        </w:rPr>
        <w:t>gigantea</w:t>
      </w:r>
      <w:r>
        <w:rPr>
          <w:rFonts w:ascii="Times New Roman" w:hAnsi="Times New Roman"/>
          <w:rtl w:val="0"/>
          <w:lang w:val="en-US"/>
        </w:rPr>
        <w:t xml:space="preserve"> is accepted as valid, but transferred to the genus </w:t>
      </w:r>
      <w:r>
        <w:rPr>
          <w:rFonts w:ascii="Times New Roman" w:hAnsi="Times New Roman"/>
          <w:i w:val="1"/>
          <w:iCs w:val="1"/>
          <w:rtl w:val="0"/>
        </w:rPr>
        <w:t>Barycypraea</w:t>
      </w:r>
      <w:r>
        <w:rPr>
          <w:rFonts w:ascii="Times New Roman" w:hAnsi="Times New Roman"/>
          <w:rtl w:val="0"/>
          <w:lang w:val="it-IT"/>
        </w:rPr>
        <w:t xml:space="preserve"> (n. comb.).</w:t>
      </w:r>
    </w:p>
    <w:p>
      <w:pPr>
        <w:pStyle w:val="Standard"/>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de-DE"/>
        </w:rPr>
        <w:t>Zusammenfassung (deutschsprachige Fassung im Nachgang durch Redaktion erstellt): Es werden 21</w:t>
      </w:r>
      <w:r>
        <w:rPr>
          <w:rFonts w:ascii="Times New Roman" w:hAnsi="Times New Roman" w:hint="default"/>
          <w:rtl w:val="0"/>
        </w:rPr>
        <w:t xml:space="preserve">  </w:t>
      </w:r>
      <w:r>
        <w:rPr>
          <w:rFonts w:ascii="Times New Roman" w:hAnsi="Times New Roman"/>
          <w:rtl w:val="0"/>
          <w:lang w:val="de-DE"/>
        </w:rPr>
        <w:t xml:space="preserve">neue Arten (n. sp.) der Cypraeidae aus dem Neogen beschrieben: </w:t>
      </w:r>
      <w:r>
        <w:rPr>
          <w:rFonts w:ascii="Times New Roman" w:hAnsi="Times New Roman"/>
          <w:i w:val="1"/>
          <w:iCs w:val="1"/>
          <w:rtl w:val="0"/>
        </w:rPr>
        <w:t>Propustularia peculiaris</w:t>
      </w:r>
      <w:r>
        <w:rPr>
          <w:rFonts w:ascii="Times New Roman" w:hAnsi="Times New Roman"/>
          <w:rtl w:val="0"/>
        </w:rPr>
        <w:t xml:space="preserve">, </w:t>
      </w:r>
      <w:r>
        <w:rPr>
          <w:rFonts w:ascii="Times New Roman" w:hAnsi="Times New Roman"/>
          <w:i w:val="1"/>
          <w:iCs w:val="1"/>
          <w:rtl w:val="0"/>
          <w:lang w:val="it-IT"/>
        </w:rPr>
        <w:t>Staphylaea incisa</w:t>
      </w:r>
      <w:r>
        <w:rPr>
          <w:rFonts w:ascii="Times New Roman" w:hAnsi="Times New Roman"/>
          <w:rtl w:val="0"/>
        </w:rPr>
        <w:t xml:space="preserve">, </w:t>
      </w:r>
      <w:r>
        <w:rPr>
          <w:rFonts w:ascii="Times New Roman" w:hAnsi="Times New Roman"/>
          <w:i w:val="1"/>
          <w:iCs w:val="1"/>
          <w:rtl w:val="0"/>
          <w:lang w:val="it-IT"/>
        </w:rPr>
        <w:t>Naria microhelvola</w:t>
      </w:r>
      <w:r>
        <w:rPr>
          <w:rFonts w:ascii="Times New Roman" w:hAnsi="Times New Roman"/>
          <w:rtl w:val="0"/>
        </w:rPr>
        <w:t xml:space="preserve">, </w:t>
      </w:r>
      <w:r>
        <w:rPr>
          <w:rFonts w:ascii="Times New Roman" w:hAnsi="Times New Roman"/>
          <w:i w:val="1"/>
          <w:iCs w:val="1"/>
          <w:rtl w:val="0"/>
          <w:lang w:val="it-IT"/>
        </w:rPr>
        <w:t>N. quasierosa</w:t>
      </w:r>
      <w:r>
        <w:rPr>
          <w:rFonts w:ascii="Times New Roman" w:hAnsi="Times New Roman"/>
          <w:rtl w:val="0"/>
        </w:rPr>
        <w:t xml:space="preserve">, </w:t>
      </w:r>
      <w:r>
        <w:rPr>
          <w:rFonts w:ascii="Times New Roman" w:hAnsi="Times New Roman"/>
          <w:i w:val="1"/>
          <w:iCs w:val="1"/>
          <w:rtl w:val="0"/>
          <w:lang w:val="it-IT"/>
        </w:rPr>
        <w:t>N. porarina</w:t>
      </w:r>
      <w:r>
        <w:rPr>
          <w:rFonts w:ascii="Times New Roman" w:hAnsi="Times New Roman"/>
          <w:rtl w:val="0"/>
        </w:rPr>
        <w:t xml:space="preserve">, </w:t>
      </w:r>
      <w:r>
        <w:rPr>
          <w:rFonts w:ascii="Times New Roman" w:hAnsi="Times New Roman"/>
          <w:i w:val="1"/>
          <w:iCs w:val="1"/>
          <w:rtl w:val="0"/>
        </w:rPr>
        <w:t>Barycypraea diabolica</w:t>
      </w:r>
      <w:r>
        <w:rPr>
          <w:rFonts w:ascii="Times New Roman" w:hAnsi="Times New Roman"/>
          <w:rtl w:val="0"/>
        </w:rPr>
        <w:t xml:space="preserve">, </w:t>
      </w:r>
      <w:r>
        <w:rPr>
          <w:rFonts w:ascii="Times New Roman" w:hAnsi="Times New Roman"/>
          <w:i w:val="1"/>
          <w:iCs w:val="1"/>
          <w:rtl w:val="0"/>
        </w:rPr>
        <w:t>B. angustipyga</w:t>
      </w:r>
      <w:r>
        <w:rPr>
          <w:rFonts w:ascii="Times New Roman" w:hAnsi="Times New Roman"/>
          <w:rtl w:val="0"/>
        </w:rPr>
        <w:t xml:space="preserve">, </w:t>
      </w:r>
      <w:r>
        <w:rPr>
          <w:rFonts w:ascii="Times New Roman" w:hAnsi="Times New Roman"/>
          <w:i w:val="1"/>
          <w:iCs w:val="1"/>
          <w:rtl w:val="0"/>
        </w:rPr>
        <w:t>Javacypraea furuncula</w:t>
      </w:r>
      <w:r>
        <w:rPr>
          <w:rFonts w:ascii="Times New Roman" w:hAnsi="Times New Roman"/>
          <w:rtl w:val="0"/>
        </w:rPr>
        <w:t xml:space="preserve">, </w:t>
      </w:r>
      <w:r>
        <w:rPr>
          <w:rFonts w:ascii="Times New Roman" w:hAnsi="Times New Roman"/>
          <w:i w:val="1"/>
          <w:iCs w:val="1"/>
          <w:rtl w:val="0"/>
        </w:rPr>
        <w:t>J. pustula</w:t>
      </w:r>
      <w:r>
        <w:rPr>
          <w:rFonts w:ascii="Times New Roman" w:hAnsi="Times New Roman"/>
          <w:rtl w:val="0"/>
        </w:rPr>
        <w:t xml:space="preserve">, </w:t>
      </w:r>
      <w:r>
        <w:rPr>
          <w:rFonts w:ascii="Times New Roman" w:hAnsi="Times New Roman"/>
          <w:i w:val="1"/>
          <w:iCs w:val="1"/>
          <w:rtl w:val="0"/>
          <w:lang w:val="es-ES_tradnl"/>
        </w:rPr>
        <w:t>J. acclaranda</w:t>
      </w:r>
      <w:r>
        <w:rPr>
          <w:rFonts w:ascii="Times New Roman" w:hAnsi="Times New Roman"/>
          <w:rtl w:val="0"/>
        </w:rPr>
        <w:t xml:space="preserve">, </w:t>
      </w:r>
      <w:r>
        <w:rPr>
          <w:rFonts w:ascii="Times New Roman" w:hAnsi="Times New Roman"/>
          <w:i w:val="1"/>
          <w:iCs w:val="1"/>
          <w:rtl w:val="0"/>
        </w:rPr>
        <w:t>Lyncina janreuteri</w:t>
      </w:r>
      <w:r>
        <w:rPr>
          <w:rFonts w:ascii="Times New Roman" w:hAnsi="Times New Roman"/>
          <w:rtl w:val="0"/>
        </w:rPr>
        <w:t xml:space="preserve">, </w:t>
      </w:r>
      <w:r>
        <w:rPr>
          <w:rFonts w:ascii="Times New Roman" w:hAnsi="Times New Roman"/>
          <w:i w:val="1"/>
          <w:iCs w:val="1"/>
          <w:rtl w:val="0"/>
          <w:lang w:val="it-IT"/>
        </w:rPr>
        <w:t>Mauritia inabsoluta</w:t>
      </w:r>
      <w:r>
        <w:rPr>
          <w:rFonts w:ascii="Times New Roman" w:hAnsi="Times New Roman"/>
          <w:rtl w:val="0"/>
          <w:lang w:val="de-DE"/>
        </w:rPr>
        <w:t xml:space="preserve"> (Abbildung oben), </w:t>
      </w:r>
      <w:r>
        <w:rPr>
          <w:rFonts w:ascii="Times New Roman" w:hAnsi="Times New Roman"/>
          <w:i w:val="1"/>
          <w:iCs w:val="1"/>
          <w:rtl w:val="0"/>
          <w:lang w:val="it-IT"/>
        </w:rPr>
        <w:t>M. absoluta</w:t>
      </w:r>
      <w:r>
        <w:rPr>
          <w:rFonts w:ascii="Times New Roman" w:hAnsi="Times New Roman"/>
          <w:rtl w:val="0"/>
        </w:rPr>
        <w:t xml:space="preserve">, </w:t>
      </w:r>
      <w:r>
        <w:rPr>
          <w:rFonts w:ascii="Times New Roman" w:hAnsi="Times New Roman"/>
          <w:i w:val="1"/>
          <w:iCs w:val="1"/>
          <w:rtl w:val="0"/>
        </w:rPr>
        <w:t>M. plioarabica</w:t>
      </w:r>
      <w:r>
        <w:rPr>
          <w:rFonts w:ascii="Times New Roman" w:hAnsi="Times New Roman"/>
          <w:rtl w:val="0"/>
        </w:rPr>
        <w:t xml:space="preserve">, </w:t>
      </w:r>
      <w:r>
        <w:rPr>
          <w:rFonts w:ascii="Times New Roman" w:hAnsi="Times New Roman"/>
          <w:i w:val="1"/>
          <w:iCs w:val="1"/>
          <w:rtl w:val="0"/>
        </w:rPr>
        <w:t>Pustularia proglobulus</w:t>
      </w:r>
      <w:r>
        <w:rPr>
          <w:rFonts w:ascii="Times New Roman" w:hAnsi="Times New Roman"/>
          <w:rtl w:val="0"/>
        </w:rPr>
        <w:t xml:space="preserve">, </w:t>
      </w:r>
      <w:r>
        <w:rPr>
          <w:rFonts w:ascii="Times New Roman" w:hAnsi="Times New Roman"/>
          <w:i w:val="1"/>
          <w:iCs w:val="1"/>
          <w:rtl w:val="0"/>
          <w:lang w:val="es-ES_tradnl"/>
        </w:rPr>
        <w:t>Palmadusta</w:t>
      </w:r>
      <w:r>
        <w:rPr>
          <w:rFonts w:ascii="Times New Roman" w:hAnsi="Times New Roman"/>
          <w:rtl w:val="0"/>
        </w:rPr>
        <w:t xml:space="preserve"> </w:t>
      </w:r>
      <w:r>
        <w:rPr>
          <w:rFonts w:ascii="Times New Roman" w:hAnsi="Times New Roman"/>
          <w:i w:val="1"/>
          <w:iCs w:val="1"/>
          <w:rtl w:val="0"/>
          <w:lang w:val="it-IT"/>
        </w:rPr>
        <w:t>giromontina</w:t>
      </w:r>
      <w:r>
        <w:rPr>
          <w:rFonts w:ascii="Times New Roman" w:hAnsi="Times New Roman"/>
          <w:rtl w:val="0"/>
        </w:rPr>
        <w:t xml:space="preserve">, </w:t>
      </w:r>
      <w:r>
        <w:rPr>
          <w:rFonts w:ascii="Times New Roman" w:hAnsi="Times New Roman"/>
          <w:i w:val="1"/>
          <w:iCs w:val="1"/>
          <w:rtl w:val="0"/>
          <w:lang w:val="it-IT"/>
        </w:rPr>
        <w:t>Talostolida dactylus</w:t>
      </w:r>
      <w:r>
        <w:rPr>
          <w:rFonts w:ascii="Times New Roman" w:hAnsi="Times New Roman"/>
          <w:rtl w:val="0"/>
        </w:rPr>
        <w:t xml:space="preserve">, </w:t>
      </w:r>
      <w:r>
        <w:rPr>
          <w:rFonts w:ascii="Times New Roman" w:hAnsi="Times New Roman"/>
          <w:i w:val="1"/>
          <w:iCs w:val="1"/>
          <w:rtl w:val="0"/>
        </w:rPr>
        <w:t>Cribrarula complanata</w:t>
      </w:r>
      <w:r>
        <w:rPr>
          <w:rFonts w:ascii="Times New Roman" w:hAnsi="Times New Roman"/>
          <w:rtl w:val="0"/>
        </w:rPr>
        <w:t xml:space="preserve">, </w:t>
      </w:r>
      <w:r>
        <w:rPr>
          <w:rFonts w:ascii="Times New Roman" w:hAnsi="Times New Roman"/>
          <w:i w:val="1"/>
          <w:iCs w:val="1"/>
          <w:rtl w:val="0"/>
        </w:rPr>
        <w:t>Erronea epimikes</w:t>
      </w:r>
      <w:r>
        <w:rPr>
          <w:rFonts w:ascii="Times New Roman" w:hAnsi="Times New Roman"/>
          <w:rtl w:val="0"/>
        </w:rPr>
        <w:t xml:space="preserve">, </w:t>
      </w:r>
      <w:r>
        <w:rPr>
          <w:rFonts w:ascii="Times New Roman" w:hAnsi="Times New Roman"/>
          <w:i w:val="1"/>
          <w:iCs w:val="1"/>
          <w:rtl w:val="0"/>
          <w:lang w:val="it-IT"/>
        </w:rPr>
        <w:t>Ransoniella gracilirostris</w:t>
      </w:r>
      <w:r>
        <w:rPr>
          <w:rFonts w:ascii="Times New Roman" w:hAnsi="Times New Roman"/>
          <w:rtl w:val="0"/>
        </w:rPr>
        <w:t xml:space="preserve">, </w:t>
      </w:r>
      <w:r>
        <w:rPr>
          <w:rFonts w:ascii="Times New Roman" w:hAnsi="Times New Roman"/>
          <w:i w:val="1"/>
          <w:iCs w:val="1"/>
          <w:rtl w:val="0"/>
        </w:rPr>
        <w:t>Purpuradusta tridens</w:t>
      </w:r>
      <w:r>
        <w:rPr>
          <w:rFonts w:ascii="Times New Roman" w:hAnsi="Times New Roman"/>
          <w:rtl w:val="0"/>
          <w:lang w:val="de-DE"/>
        </w:rPr>
        <w:t>. Die k</w:t>
      </w:r>
      <w:r>
        <w:rPr>
          <w:rFonts w:ascii="Times New Roman" w:hAnsi="Times New Roman" w:hint="default"/>
          <w:rtl w:val="0"/>
        </w:rPr>
        <w:t>ü</w:t>
      </w:r>
      <w:r>
        <w:rPr>
          <w:rFonts w:ascii="Times New Roman" w:hAnsi="Times New Roman"/>
          <w:rtl w:val="0"/>
          <w:lang w:val="de-DE"/>
        </w:rPr>
        <w:t xml:space="preserve">rzlich von Thach &amp; Abbas (2025) vorgeschlagenen Taxa werden </w:t>
      </w:r>
      <w:r>
        <w:rPr>
          <w:rFonts w:ascii="Times New Roman" w:hAnsi="Times New Roman" w:hint="default"/>
          <w:rtl w:val="0"/>
        </w:rPr>
        <w:t>ü</w:t>
      </w:r>
      <w:r>
        <w:rPr>
          <w:rFonts w:ascii="Times New Roman" w:hAnsi="Times New Roman"/>
          <w:rtl w:val="0"/>
          <w:lang w:val="de-DE"/>
        </w:rPr>
        <w:t xml:space="preserve">berarbeitet. Die folgenden Taxa werden synonymisiert (n. syn.): </w:t>
      </w:r>
      <w:r>
        <w:rPr>
          <w:rFonts w:ascii="Times New Roman" w:hAnsi="Times New Roman"/>
          <w:i w:val="1"/>
          <w:iCs w:val="1"/>
          <w:rtl w:val="0"/>
        </w:rPr>
        <w:t>Barycypraea sriabbasae</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rPr>
        <w:t xml:space="preserve"> (Martin, 1899), </w:t>
      </w:r>
      <w:r>
        <w:rPr>
          <w:rFonts w:ascii="Times New Roman" w:hAnsi="Times New Roman"/>
          <w:i w:val="1"/>
          <w:iCs w:val="1"/>
          <w:rtl w:val="0"/>
        </w:rPr>
        <w:t>Barycypraea purpura</w:t>
      </w:r>
      <w:r>
        <w:rPr>
          <w:rFonts w:ascii="Times New Roman" w:hAnsi="Times New Roman"/>
          <w:rtl w:val="0"/>
        </w:rPr>
        <w:t xml:space="preserve"> = </w:t>
      </w:r>
      <w:r>
        <w:rPr>
          <w:rFonts w:ascii="Times New Roman" w:hAnsi="Times New Roman"/>
          <w:i w:val="1"/>
          <w:iCs w:val="1"/>
          <w:rtl w:val="0"/>
          <w:lang w:val="it-IT"/>
        </w:rPr>
        <w:t>B. muriformis</w:t>
      </w:r>
      <w:r>
        <w:rPr>
          <w:rFonts w:ascii="Times New Roman" w:hAnsi="Times New Roman"/>
          <w:rtl w:val="0"/>
          <w:lang w:val="nl-NL"/>
        </w:rPr>
        <w:t xml:space="preserve"> (F. A. Schilder, 1927), </w:t>
      </w:r>
      <w:r>
        <w:rPr>
          <w:rFonts w:ascii="Times New Roman" w:hAnsi="Times New Roman"/>
          <w:i w:val="1"/>
          <w:iCs w:val="1"/>
          <w:rtl w:val="0"/>
        </w:rPr>
        <w:t>Barycypraea jeffparsonsi</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rPr>
        <w:t xml:space="preserve"> (Martin, 1899), Barycypraea sukabumiense = </w:t>
      </w:r>
      <w:r>
        <w:rPr>
          <w:rFonts w:ascii="Times New Roman" w:hAnsi="Times New Roman"/>
          <w:i w:val="1"/>
          <w:iCs w:val="1"/>
          <w:rtl w:val="0"/>
        </w:rPr>
        <w:t>B.</w:t>
      </w:r>
      <w:r>
        <w:rPr>
          <w:rFonts w:ascii="Times New Roman" w:hAnsi="Times New Roman" w:hint="default"/>
          <w:i w:val="1"/>
          <w:iCs w:val="1"/>
          <w:rtl w:val="0"/>
        </w:rPr>
        <w:t xml:space="preserve">  </w:t>
      </w:r>
      <w:r>
        <w:rPr>
          <w:rFonts w:ascii="Times New Roman" w:hAnsi="Times New Roman"/>
          <w:i w:val="1"/>
          <w:iCs w:val="1"/>
          <w:rtl w:val="0"/>
        </w:rPr>
        <w:t>beberkiriana</w:t>
      </w:r>
      <w:r>
        <w:rPr>
          <w:rFonts w:ascii="Times New Roman" w:hAnsi="Times New Roman"/>
          <w:rtl w:val="0"/>
        </w:rPr>
        <w:t xml:space="preserve"> (Martin, 1899), </w:t>
      </w:r>
      <w:r>
        <w:rPr>
          <w:rFonts w:ascii="Times New Roman" w:hAnsi="Times New Roman"/>
          <w:i w:val="1"/>
          <w:iCs w:val="1"/>
          <w:rtl w:val="0"/>
        </w:rPr>
        <w:t xml:space="preserve">Barycypraea parksi </w:t>
      </w:r>
      <w:r>
        <w:rPr>
          <w:rFonts w:ascii="Times New Roman" w:hAnsi="Times New Roman"/>
          <w:rtl w:val="0"/>
        </w:rPr>
        <w:t xml:space="preserve">= </w:t>
      </w:r>
      <w:r>
        <w:rPr>
          <w:rFonts w:ascii="Times New Roman" w:hAnsi="Times New Roman"/>
          <w:i w:val="1"/>
          <w:iCs w:val="1"/>
          <w:rtl w:val="0"/>
        </w:rPr>
        <w:t xml:space="preserve">B. beberkiriana </w:t>
      </w:r>
      <w:r>
        <w:rPr>
          <w:rFonts w:ascii="Times New Roman" w:hAnsi="Times New Roman"/>
          <w:rtl w:val="0"/>
        </w:rPr>
        <w:t xml:space="preserve">(Martin, 1899), </w:t>
      </w:r>
      <w:r>
        <w:rPr>
          <w:rFonts w:ascii="Times New Roman" w:hAnsi="Times New Roman"/>
          <w:i w:val="1"/>
          <w:iCs w:val="1"/>
          <w:rtl w:val="0"/>
        </w:rPr>
        <w:t>Barycypraea sriabbasae</w:t>
      </w:r>
      <w:r>
        <w:rPr>
          <w:rFonts w:ascii="Times New Roman" w:hAnsi="Times New Roman"/>
          <w:rtl w:val="0"/>
        </w:rPr>
        <w:t xml:space="preserve"> = </w:t>
      </w:r>
      <w:r>
        <w:rPr>
          <w:rFonts w:ascii="Times New Roman" w:hAnsi="Times New Roman"/>
          <w:i w:val="1"/>
          <w:iCs w:val="1"/>
          <w:rtl w:val="0"/>
        </w:rPr>
        <w:t>B. beberkiriana</w:t>
      </w:r>
      <w:r>
        <w:rPr>
          <w:rFonts w:ascii="Times New Roman" w:hAnsi="Times New Roman"/>
          <w:rtl w:val="0"/>
          <w:lang w:val="de-DE"/>
        </w:rPr>
        <w:t xml:space="preserve"> (Martin, 1899). Die folgenden Taxa gelten als </w:t>
      </w:r>
      <w:r>
        <w:rPr>
          <w:rFonts w:ascii="Times New Roman" w:hAnsi="Times New Roman" w:hint="default"/>
          <w:rtl w:val="0"/>
        </w:rPr>
        <w:t>„</w:t>
      </w:r>
      <w:r>
        <w:rPr>
          <w:rFonts w:ascii="Times New Roman" w:hAnsi="Times New Roman"/>
          <w:rtl w:val="0"/>
          <w:lang w:val="it-IT"/>
        </w:rPr>
        <w:t>nomina inquirenda</w:t>
      </w:r>
      <w:r>
        <w:rPr>
          <w:rFonts w:ascii="Times New Roman" w:hAnsi="Times New Roman" w:hint="default"/>
          <w:rtl w:val="1"/>
          <w:lang w:val="ar-SA" w:bidi="ar-SA"/>
        </w:rPr>
        <w:t>“</w:t>
      </w:r>
      <w:r>
        <w:rPr>
          <w:rFonts w:ascii="Times New Roman" w:hAnsi="Times New Roman"/>
          <w:rtl w:val="0"/>
        </w:rPr>
        <w:t xml:space="preserve">: </w:t>
      </w:r>
      <w:r>
        <w:rPr>
          <w:rFonts w:ascii="Times New Roman" w:hAnsi="Times New Roman" w:hint="default"/>
          <w:rtl w:val="0"/>
        </w:rPr>
        <w:t>„</w:t>
      </w:r>
      <w:r>
        <w:rPr>
          <w:rFonts w:ascii="Times New Roman" w:hAnsi="Times New Roman"/>
          <w:i w:val="1"/>
          <w:iCs w:val="1"/>
          <w:rtl w:val="0"/>
          <w:lang w:val="en-US"/>
        </w:rPr>
        <w:t>Lyncina</w:t>
      </w:r>
      <w:r>
        <w:rPr>
          <w:rFonts w:ascii="Times New Roman" w:hAnsi="Times New Roman" w:hint="default"/>
          <w:rtl w:val="0"/>
          <w:lang w:val="de-DE"/>
        </w:rPr>
        <w:t xml:space="preserve">“ </w:t>
      </w:r>
      <w:r>
        <w:rPr>
          <w:rFonts w:ascii="Times New Roman" w:hAnsi="Times New Roman"/>
          <w:i w:val="1"/>
          <w:iCs w:val="1"/>
          <w:rtl w:val="0"/>
        </w:rPr>
        <w:t>westjavaense</w:t>
      </w:r>
      <w:r>
        <w:rPr>
          <w:rFonts w:ascii="Times New Roman" w:hAnsi="Times New Roman"/>
          <w:rtl w:val="0"/>
        </w:rPr>
        <w:t xml:space="preserve">, </w:t>
      </w:r>
      <w:r>
        <w:rPr>
          <w:rFonts w:ascii="Times New Roman" w:hAnsi="Times New Roman" w:hint="default"/>
          <w:rtl w:val="0"/>
        </w:rPr>
        <w:t>„</w:t>
      </w:r>
      <w:r>
        <w:rPr>
          <w:rFonts w:ascii="Times New Roman" w:hAnsi="Times New Roman"/>
          <w:i w:val="1"/>
          <w:iCs w:val="1"/>
          <w:rtl w:val="0"/>
          <w:lang w:val="it-IT"/>
        </w:rPr>
        <w:t>Mauritia</w:t>
      </w:r>
      <w:r>
        <w:rPr>
          <w:rFonts w:ascii="Times New Roman" w:hAnsi="Times New Roman" w:hint="default"/>
          <w:rtl w:val="0"/>
          <w:lang w:val="de-DE"/>
        </w:rPr>
        <w:t xml:space="preserve">“ </w:t>
      </w:r>
      <w:r>
        <w:rPr>
          <w:rFonts w:ascii="Times New Roman" w:hAnsi="Times New Roman"/>
          <w:i w:val="1"/>
          <w:iCs w:val="1"/>
          <w:rtl w:val="0"/>
        </w:rPr>
        <w:t>sukabumiense</w:t>
      </w:r>
      <w:r>
        <w:rPr>
          <w:rFonts w:ascii="Times New Roman" w:hAnsi="Times New Roman"/>
          <w:rtl w:val="0"/>
        </w:rPr>
        <w:t xml:space="preserve">, </w:t>
      </w:r>
      <w:r>
        <w:rPr>
          <w:rFonts w:ascii="Times New Roman" w:hAnsi="Times New Roman" w:hint="default"/>
          <w:rtl w:val="0"/>
        </w:rPr>
        <w:t>„</w:t>
      </w:r>
      <w:r>
        <w:rPr>
          <w:rFonts w:ascii="Times New Roman" w:hAnsi="Times New Roman"/>
          <w:i w:val="1"/>
          <w:iCs w:val="1"/>
          <w:rtl w:val="0"/>
        </w:rPr>
        <w:t>Austrocypraea</w:t>
      </w:r>
      <w:r>
        <w:rPr>
          <w:rFonts w:ascii="Times New Roman" w:hAnsi="Times New Roman" w:hint="default"/>
          <w:rtl w:val="0"/>
          <w:lang w:val="de-DE"/>
        </w:rPr>
        <w:t xml:space="preserve">“ </w:t>
      </w:r>
      <w:r>
        <w:rPr>
          <w:rFonts w:ascii="Times New Roman" w:hAnsi="Times New Roman"/>
          <w:i w:val="1"/>
          <w:iCs w:val="1"/>
          <w:rtl w:val="0"/>
        </w:rPr>
        <w:t>dovesii</w:t>
      </w:r>
      <w:r>
        <w:rPr>
          <w:rFonts w:ascii="Times New Roman" w:hAnsi="Times New Roman"/>
          <w:rtl w:val="0"/>
        </w:rPr>
        <w:t xml:space="preserve">, </w:t>
      </w:r>
      <w:r>
        <w:rPr>
          <w:rFonts w:ascii="Times New Roman" w:hAnsi="Times New Roman" w:hint="default"/>
          <w:rtl w:val="0"/>
        </w:rPr>
        <w:t>„</w:t>
      </w:r>
      <w:r>
        <w:rPr>
          <w:rFonts w:ascii="Times New Roman" w:hAnsi="Times New Roman"/>
          <w:i w:val="1"/>
          <w:iCs w:val="1"/>
          <w:rtl w:val="0"/>
          <w:lang w:val="nl-NL"/>
        </w:rPr>
        <w:t>Schilderia</w:t>
      </w:r>
      <w:r>
        <w:rPr>
          <w:rFonts w:ascii="Times New Roman" w:hAnsi="Times New Roman" w:hint="default"/>
          <w:rtl w:val="0"/>
          <w:lang w:val="de-DE"/>
        </w:rPr>
        <w:t xml:space="preserve">“ </w:t>
      </w:r>
      <w:r>
        <w:rPr>
          <w:rFonts w:ascii="Times New Roman" w:hAnsi="Times New Roman"/>
          <w:i w:val="1"/>
          <w:iCs w:val="1"/>
          <w:rtl w:val="0"/>
          <w:lang w:val="it-IT"/>
        </w:rPr>
        <w:t>janetabbasae</w:t>
      </w:r>
      <w:r>
        <w:rPr>
          <w:rFonts w:ascii="Times New Roman" w:hAnsi="Times New Roman"/>
          <w:rtl w:val="0"/>
        </w:rPr>
        <w:t xml:space="preserve">, </w:t>
      </w:r>
      <w:r>
        <w:rPr>
          <w:rFonts w:ascii="Times New Roman" w:hAnsi="Times New Roman"/>
          <w:i w:val="1"/>
          <w:iCs w:val="1"/>
          <w:rtl w:val="0"/>
          <w:lang w:val="nl-NL"/>
        </w:rPr>
        <w:t>Barycypraea leeuweni</w:t>
      </w:r>
      <w:r>
        <w:rPr>
          <w:rFonts w:ascii="Times New Roman" w:hAnsi="Times New Roman"/>
          <w:rtl w:val="0"/>
        </w:rPr>
        <w:t xml:space="preserve">, </w:t>
      </w:r>
      <w:r>
        <w:rPr>
          <w:rFonts w:ascii="Times New Roman" w:hAnsi="Times New Roman"/>
          <w:i w:val="1"/>
          <w:iCs w:val="1"/>
          <w:rtl w:val="0"/>
          <w:lang w:val="de-DE"/>
        </w:rPr>
        <w:t>Barycypraea nyalindungense</w:t>
      </w:r>
      <w:r>
        <w:rPr>
          <w:rFonts w:ascii="Times New Roman" w:hAnsi="Times New Roman"/>
          <w:rtl w:val="0"/>
          <w:lang w:val="de-DE"/>
        </w:rPr>
        <w:t xml:space="preserve">. Das Taxon </w:t>
      </w:r>
      <w:r>
        <w:rPr>
          <w:rFonts w:ascii="Times New Roman" w:hAnsi="Times New Roman" w:hint="default"/>
          <w:rtl w:val="0"/>
        </w:rPr>
        <w:t>„</w:t>
      </w:r>
      <w:r>
        <w:rPr>
          <w:rFonts w:ascii="Times New Roman" w:hAnsi="Times New Roman"/>
          <w:i w:val="1"/>
          <w:iCs w:val="1"/>
          <w:rtl w:val="0"/>
          <w:lang w:val="it-IT"/>
        </w:rPr>
        <w:t>Erronea</w:t>
      </w:r>
      <w:r>
        <w:rPr>
          <w:rFonts w:ascii="Times New Roman" w:hAnsi="Times New Roman" w:hint="default"/>
          <w:rtl w:val="0"/>
          <w:lang w:val="de-DE"/>
        </w:rPr>
        <w:t xml:space="preserve">“ </w:t>
      </w:r>
      <w:r>
        <w:rPr>
          <w:rFonts w:ascii="Times New Roman" w:hAnsi="Times New Roman"/>
          <w:i w:val="1"/>
          <w:iCs w:val="1"/>
          <w:rtl w:val="0"/>
          <w:lang w:val="es-ES_tradnl"/>
        </w:rPr>
        <w:t>gigantea</w:t>
      </w:r>
      <w:r>
        <w:rPr>
          <w:rFonts w:ascii="Times New Roman" w:hAnsi="Times New Roman"/>
          <w:rtl w:val="0"/>
          <w:lang w:val="de-DE"/>
        </w:rPr>
        <w:t xml:space="preserve"> wird als g</w:t>
      </w:r>
      <w:r>
        <w:rPr>
          <w:rFonts w:ascii="Times New Roman" w:hAnsi="Times New Roman" w:hint="default"/>
          <w:rtl w:val="0"/>
        </w:rPr>
        <w:t>ü</w:t>
      </w:r>
      <w:r>
        <w:rPr>
          <w:rFonts w:ascii="Times New Roman" w:hAnsi="Times New Roman"/>
          <w:rtl w:val="0"/>
          <w:lang w:val="de-DE"/>
        </w:rPr>
        <w:t xml:space="preserve">ltig anerkannt, jedoch in die Gattung </w:t>
      </w:r>
      <w:r>
        <w:rPr>
          <w:rFonts w:ascii="Times New Roman" w:hAnsi="Times New Roman"/>
          <w:i w:val="1"/>
          <w:iCs w:val="1"/>
          <w:rtl w:val="0"/>
        </w:rPr>
        <w:t>Barycypraea</w:t>
      </w:r>
      <w:r>
        <w:rPr>
          <w:rFonts w:ascii="Times New Roman" w:hAnsi="Times New Roman"/>
          <w:rtl w:val="0"/>
          <w:lang w:val="it-IT"/>
        </w:rPr>
        <w:t xml:space="preserve"> (n. comb.) </w:t>
      </w:r>
      <w:r>
        <w:rPr>
          <w:rFonts w:ascii="Times New Roman" w:hAnsi="Times New Roman" w:hint="default"/>
          <w:rtl w:val="0"/>
        </w:rPr>
        <w:t>ü</w:t>
      </w:r>
      <w:r>
        <w:rPr>
          <w:rFonts w:ascii="Times New Roman" w:hAnsi="Times New Roman"/>
          <w:rtl w:val="0"/>
          <w:lang w:val="de-DE"/>
        </w:rPr>
        <w:t>bertragen.</w:t>
      </w:r>
    </w:p>
    <w:p>
      <w:pPr>
        <w:pStyle w:val="Standard"/>
        <w:bidi w:val="0"/>
        <w:spacing w:before="0" w:after="120" w:line="240" w:lineRule="auto"/>
        <w:ind w:left="0" w:right="0" w:firstLine="0"/>
        <w:jc w:val="both"/>
        <w:rPr>
          <w:rFonts w:ascii="Times New Roman" w:cs="Times New Roman" w:hAnsi="Times New Roman" w:eastAsia="Times New Roman"/>
          <w:b w:val="0"/>
          <w:bCs w:val="0"/>
          <w:rtl w:val="0"/>
        </w:rPr>
      </w:pPr>
      <w:r>
        <w:rPr>
          <w:rFonts w:ascii="Times New Roman" w:hAnsi="Times New Roman"/>
          <w:b w:val="1"/>
          <w:bCs w:val="1"/>
          <w:rtl w:val="0"/>
          <w:lang w:val="de-DE"/>
        </w:rPr>
        <w:t>In dieser Ausgabe beschriebene Taxa:</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Barycypraea angustipyga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Barycypraea diabolica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Cribrarula complanata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Erronea epimikes</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Javacypraea acclaranda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Javacypraea furuncula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Javacypraea pustula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Lyncina janreuteri</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Mauritia absoluta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Mauritia inabsoluta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Mauritia plioarabica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Naria microhelvola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rtl w:val="0"/>
        </w:rPr>
      </w:pPr>
      <w:r>
        <w:rPr>
          <w:rFonts w:ascii="Times New Roman" w:hAnsi="Times New Roman"/>
          <w:i w:val="1"/>
          <w:iCs w:val="1"/>
          <w:rtl w:val="0"/>
          <w:lang w:val="it-IT"/>
        </w:rPr>
        <w:t>Naria porarina</w:t>
      </w:r>
      <w:r>
        <w:rPr>
          <w:rFonts w:ascii="Times New Roman" w:hAnsi="Times New Roman"/>
          <w:rtl w:val="0"/>
          <w:lang w:val="it-IT"/>
        </w:rPr>
        <w:t xml:space="preserve"> Lorenz, 2026 </w:t>
      </w:r>
      <w:r>
        <w:rPr>
          <w:rFonts w:ascii="Times New Roman" w:hAnsi="Times New Roman" w:hint="default"/>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 xml:space="preserve">Naria quasierosa </w:t>
      </w:r>
      <w:r>
        <w:rPr>
          <w:rFonts w:ascii="Times New Roman" w:hAnsi="Times New Roman"/>
          <w:i w:val="0"/>
          <w:iCs w:val="0"/>
          <w:rtl w:val="0"/>
          <w:lang w:val="it-IT"/>
        </w:rPr>
        <w:t xml:space="preserve">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es-ES_tradnl"/>
        </w:rPr>
        <w:t>Palmadusta giromontina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Purpuradusta tridens</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 xml:space="preserve">Pustularia proglobulus </w:t>
      </w:r>
      <w:r>
        <w:rPr>
          <w:rFonts w:ascii="Times New Roman" w:hAnsi="Times New Roman"/>
          <w:i w:val="0"/>
          <w:iCs w:val="0"/>
          <w:rtl w:val="0"/>
          <w:lang w:val="it-IT"/>
        </w:rPr>
        <w:t xml:space="preserve">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rPr>
        <w:t>Propustularia peculiaris</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Ransoniella gracilirostris</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Fonts w:ascii="Times New Roman" w:cs="Times New Roman" w:hAnsi="Times New Roman" w:eastAsia="Times New Roman"/>
          <w:i w:val="0"/>
          <w:iCs w:val="0"/>
          <w:rtl w:val="0"/>
        </w:rPr>
      </w:pPr>
      <w:r>
        <w:rPr>
          <w:rFonts w:ascii="Times New Roman" w:hAnsi="Times New Roman"/>
          <w:i w:val="1"/>
          <w:iCs w:val="1"/>
          <w:rtl w:val="0"/>
          <w:lang w:val="it-IT"/>
        </w:rPr>
        <w:t>Staphylaea incisa</w:t>
      </w:r>
      <w:r>
        <w:rPr>
          <w:rFonts w:ascii="Times New Roman" w:hAnsi="Times New Roman"/>
          <w:i w:val="0"/>
          <w:iCs w:val="0"/>
          <w:rtl w:val="0"/>
          <w:lang w:val="it-IT"/>
        </w:rPr>
        <w:t xml:space="preserve"> Lorenz, 2026 </w:t>
      </w:r>
      <w:r>
        <w:rPr>
          <w:rFonts w:ascii="Times New Roman" w:hAnsi="Times New Roman" w:hint="default"/>
          <w:i w:val="0"/>
          <w:iCs w:val="0"/>
          <w:rtl w:val="0"/>
        </w:rPr>
        <w:t>†</w:t>
      </w:r>
    </w:p>
    <w:p>
      <w:pPr>
        <w:pStyle w:val="Standard"/>
        <w:bidi w:val="0"/>
        <w:spacing w:before="0" w:after="120" w:line="240" w:lineRule="auto"/>
        <w:ind w:left="0" w:right="0" w:firstLine="0"/>
        <w:jc w:val="both"/>
        <w:rPr>
          <w:rtl w:val="0"/>
        </w:rPr>
      </w:pPr>
      <w:r>
        <w:rPr>
          <w:rFonts w:ascii="Times New Roman" w:hAnsi="Times New Roman"/>
          <w:i w:val="1"/>
          <w:iCs w:val="1"/>
          <w:rtl w:val="0"/>
          <w:lang w:val="it-IT"/>
        </w:rPr>
        <w:t>Talostolida dactylus</w:t>
      </w:r>
      <w:r>
        <w:rPr>
          <w:rFonts w:ascii="Times New Roman" w:hAnsi="Times New Roman"/>
          <w:i w:val="0"/>
          <w:iCs w:val="0"/>
          <w:rtl w:val="0"/>
          <w:lang w:val="it-IT"/>
        </w:rPr>
        <w:t xml:space="preserve"> Lorenz, 2026 </w:t>
      </w:r>
      <w:r>
        <w:rPr>
          <w:rFonts w:ascii="Times New Roman" w:hAnsi="Times New Roman" w:hint="default"/>
          <w:i w:val="0"/>
          <w:iCs w:val="0"/>
          <w:rtl w:val="0"/>
        </w:rPr>
        <w:t>†</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